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D4" w:rsidRDefault="00FB73D4" w:rsidP="00AC30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4D6" w:rsidRDefault="0064247A" w:rsidP="00AC30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AC3097" w:rsidRPr="002C10FC">
        <w:rPr>
          <w:rFonts w:ascii="Times New Roman" w:hAnsi="Times New Roman" w:cs="Times New Roman"/>
          <w:noProof/>
        </w:rPr>
        <w:drawing>
          <wp:inline distT="0" distB="0" distL="0" distR="0">
            <wp:extent cx="781050" cy="8572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302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D44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3126"/>
        <w:gridCol w:w="4341"/>
        <w:gridCol w:w="2918"/>
      </w:tblGrid>
      <w:tr w:rsidR="001D44D6" w:rsidRPr="002C10FC" w:rsidTr="007B2967">
        <w:trPr>
          <w:cantSplit/>
          <w:trHeight w:val="654"/>
        </w:trPr>
        <w:tc>
          <w:tcPr>
            <w:tcW w:w="3126" w:type="dxa"/>
            <w:vMerge w:val="restart"/>
          </w:tcPr>
          <w:p w:rsidR="001D44D6" w:rsidRPr="002C10FC" w:rsidRDefault="001D44D6" w:rsidP="00AC3097">
            <w:pPr>
              <w:pStyle w:val="8"/>
              <w:keepNext w:val="0"/>
              <w:snapToGrid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  <w:vMerge w:val="restart"/>
          </w:tcPr>
          <w:p w:rsidR="001D44D6" w:rsidRPr="002C10FC" w:rsidRDefault="001D44D6" w:rsidP="00AC30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918" w:type="dxa"/>
            <w:vAlign w:val="center"/>
          </w:tcPr>
          <w:p w:rsidR="001D44D6" w:rsidRPr="002C10FC" w:rsidRDefault="001D44D6" w:rsidP="00AC3097">
            <w:pPr>
              <w:snapToGrid w:val="0"/>
              <w:spacing w:after="0"/>
              <w:ind w:left="-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4D6" w:rsidRPr="002C10FC" w:rsidTr="007B2967">
        <w:trPr>
          <w:cantSplit/>
          <w:trHeight w:val="121"/>
        </w:trPr>
        <w:tc>
          <w:tcPr>
            <w:tcW w:w="3126" w:type="dxa"/>
            <w:vMerge/>
            <w:vAlign w:val="center"/>
          </w:tcPr>
          <w:p w:rsidR="001D44D6" w:rsidRPr="002C10FC" w:rsidRDefault="001D44D6" w:rsidP="00AC30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41" w:type="dxa"/>
            <w:vMerge/>
            <w:vAlign w:val="center"/>
          </w:tcPr>
          <w:p w:rsidR="001D44D6" w:rsidRPr="002C10FC" w:rsidRDefault="001D44D6" w:rsidP="00AC30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1D44D6" w:rsidRPr="002C10FC" w:rsidRDefault="001D44D6" w:rsidP="00AC30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4D6" w:rsidRPr="00F428D7" w:rsidTr="007B2967">
        <w:trPr>
          <w:trHeight w:val="4426"/>
        </w:trPr>
        <w:tc>
          <w:tcPr>
            <w:tcW w:w="10385" w:type="dxa"/>
            <w:gridSpan w:val="3"/>
          </w:tcPr>
          <w:p w:rsidR="001D44D6" w:rsidRPr="00F428D7" w:rsidRDefault="001D44D6" w:rsidP="00AC3097">
            <w:pPr>
              <w:snapToGri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428D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СОВЕТ ДЕПУТАТОВ КАРДЫМОВСКОГО ГОРОДСКОГО ПОСЕЛЕНИЯ   </w:t>
            </w:r>
          </w:p>
          <w:p w:rsidR="001D44D6" w:rsidRPr="00F428D7" w:rsidRDefault="001D44D6" w:rsidP="00AC30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8D7">
              <w:rPr>
                <w:rFonts w:ascii="Times New Roman" w:hAnsi="Times New Roman" w:cs="Times New Roman"/>
                <w:b/>
                <w:sz w:val="28"/>
                <w:szCs w:val="28"/>
              </w:rPr>
              <w:t>КАРДЫМОВСКОГО РАЙОНА СМОЛЕНСКОЙ ОБЛАСТИ</w:t>
            </w:r>
          </w:p>
          <w:p w:rsidR="001D44D6" w:rsidRPr="00F428D7" w:rsidRDefault="001D44D6" w:rsidP="00AC3097">
            <w:pPr>
              <w:pStyle w:val="a3"/>
              <w:rPr>
                <w:bCs w:val="0"/>
                <w:szCs w:val="28"/>
              </w:rPr>
            </w:pPr>
          </w:p>
          <w:p w:rsidR="001D44D6" w:rsidRPr="00F428D7" w:rsidRDefault="001D44D6" w:rsidP="00AC3097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8D7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1D44D6" w:rsidRPr="00F428D7" w:rsidRDefault="001D44D6" w:rsidP="00AC3097">
            <w:pPr>
              <w:pStyle w:val="1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1D44D6" w:rsidRPr="00F428D7" w:rsidRDefault="001D44D6" w:rsidP="00AC3097">
            <w:pPr>
              <w:pStyle w:val="1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1D44D6" w:rsidRPr="00B74F46" w:rsidRDefault="00677322" w:rsidP="00AC3097">
            <w:pPr>
              <w:pStyle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</w:t>
            </w:r>
            <w:r w:rsidR="00C22B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776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15.11.2019  </w:t>
            </w:r>
            <w:r w:rsidR="004776FA" w:rsidRPr="00B74F4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1D44D6" w:rsidRPr="00F428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 w:rsidR="004776F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Pe</w:t>
            </w:r>
            <w:r w:rsidR="004776FA" w:rsidRPr="00B74F46">
              <w:rPr>
                <w:rFonts w:ascii="Times New Roman" w:hAnsi="Times New Roman"/>
                <w:b/>
                <w:bCs/>
                <w:sz w:val="28"/>
                <w:szCs w:val="28"/>
              </w:rPr>
              <w:t>-00008</w:t>
            </w:r>
          </w:p>
          <w:p w:rsidR="00400298" w:rsidRPr="00F428D7" w:rsidRDefault="00400298" w:rsidP="00AC3097">
            <w:pPr>
              <w:pStyle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Ind w:w="2" w:type="dxa"/>
              <w:tblLayout w:type="fixed"/>
              <w:tblLook w:val="0000"/>
            </w:tblPr>
            <w:tblGrid>
              <w:gridCol w:w="4479"/>
            </w:tblGrid>
            <w:tr w:rsidR="001D44D6" w:rsidRPr="00F428D7" w:rsidTr="007A17E1">
              <w:trPr>
                <w:trHeight w:val="835"/>
              </w:trPr>
              <w:tc>
                <w:tcPr>
                  <w:tcW w:w="4479" w:type="dxa"/>
                </w:tcPr>
                <w:p w:rsidR="00AC3097" w:rsidRDefault="001D44D6" w:rsidP="00AC3097">
                  <w:pPr>
                    <w:pStyle w:val="1"/>
                    <w:snapToGri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28D7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AC3097">
                    <w:rPr>
                      <w:rFonts w:ascii="Times New Roman" w:hAnsi="Times New Roman"/>
                      <w:sz w:val="28"/>
                      <w:szCs w:val="28"/>
                    </w:rPr>
                    <w:t>б утверждении кандидатур входящих в состав постоянно действующей экспертной комиссии (ЭК) Совета депутатов Кардымовского городского поселения Кардымовского района Смоленской области</w:t>
                  </w:r>
                </w:p>
                <w:p w:rsidR="001D44D6" w:rsidRPr="00F428D7" w:rsidRDefault="00677322" w:rsidP="00AC3097">
                  <w:pPr>
                    <w:pStyle w:val="1"/>
                    <w:snapToGri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D44D6" w:rsidRPr="00F428D7" w:rsidRDefault="001D44D6" w:rsidP="00AC309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17E1" w:rsidRPr="00F428D7" w:rsidRDefault="00AC3097" w:rsidP="001D44D6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Кардымовского городского поселения Кардымовского района Смоленской области</w:t>
      </w:r>
    </w:p>
    <w:p w:rsidR="00E26A85" w:rsidRDefault="001D44D6" w:rsidP="00F428D7">
      <w:pPr>
        <w:autoSpaceDE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8D7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7A17E1" w:rsidRPr="00F428D7" w:rsidRDefault="007A17E1" w:rsidP="00F428D7">
      <w:pPr>
        <w:autoSpaceDE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7E1" w:rsidRDefault="00F428D7" w:rsidP="00AC3097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8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097">
        <w:rPr>
          <w:rFonts w:ascii="Times New Roman" w:hAnsi="Times New Roman" w:cs="Times New Roman"/>
          <w:sz w:val="28"/>
          <w:szCs w:val="28"/>
        </w:rPr>
        <w:t>Утвердить следующий состав постоянно действующей экспертной комиссии (ЭК) Совета депутатов Кардымовского городского поселения Кардымовского района Смоленской области:</w:t>
      </w:r>
    </w:p>
    <w:p w:rsidR="00AC3097" w:rsidRDefault="00AC3097" w:rsidP="00AC3097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76FA">
        <w:rPr>
          <w:rFonts w:ascii="Times New Roman" w:hAnsi="Times New Roman" w:cs="Times New Roman"/>
          <w:sz w:val="28"/>
          <w:szCs w:val="28"/>
        </w:rPr>
        <w:t>Голубых Анатолий Валентинович</w:t>
      </w:r>
      <w:r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Кардымовского городского поселения Кардымовского района Смоленской области – председатель комиссии.</w:t>
      </w:r>
    </w:p>
    <w:p w:rsidR="00AC3097" w:rsidRDefault="00AC3097" w:rsidP="00AC3097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6FA">
        <w:rPr>
          <w:rFonts w:ascii="Times New Roman" w:hAnsi="Times New Roman" w:cs="Times New Roman"/>
          <w:sz w:val="28"/>
          <w:szCs w:val="28"/>
        </w:rPr>
        <w:t>Дацко Наталия Сергеевна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муниципального образования – член комиссии из числа депутатов.</w:t>
      </w:r>
    </w:p>
    <w:p w:rsidR="00AC3097" w:rsidRDefault="00AC3097" w:rsidP="00AC3097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76FA">
        <w:rPr>
          <w:rFonts w:ascii="Times New Roman" w:hAnsi="Times New Roman" w:cs="Times New Roman"/>
          <w:sz w:val="28"/>
          <w:szCs w:val="28"/>
        </w:rPr>
        <w:t xml:space="preserve"> Малашенкова Ольга Андреевна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4F46">
        <w:rPr>
          <w:rFonts w:ascii="Times New Roman" w:hAnsi="Times New Roman" w:cs="Times New Roman"/>
          <w:sz w:val="28"/>
          <w:szCs w:val="28"/>
        </w:rPr>
        <w:t xml:space="preserve"> ведущий специалист  </w:t>
      </w:r>
      <w:r>
        <w:rPr>
          <w:rFonts w:ascii="Times New Roman" w:hAnsi="Times New Roman" w:cs="Times New Roman"/>
          <w:sz w:val="28"/>
          <w:szCs w:val="28"/>
        </w:rPr>
        <w:t>Совета депутатов – секретарь комиссии.</w:t>
      </w:r>
    </w:p>
    <w:p w:rsidR="00AC3097" w:rsidRDefault="00AC3097" w:rsidP="00AC3097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Совета депутатов Кардымовского городского поселения Кардымовского района Смоленской области от 20 ноября 2009 года № 18 считать утратившим силу.</w:t>
      </w:r>
    </w:p>
    <w:p w:rsidR="007A17E1" w:rsidRDefault="007A17E1" w:rsidP="00EA0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78B" w:rsidRDefault="00EA078B" w:rsidP="00EA078B">
      <w:pPr>
        <w:widowControl w:val="0"/>
        <w:tabs>
          <w:tab w:val="left" w:pos="7965"/>
        </w:tabs>
        <w:spacing w:after="0"/>
        <w:rPr>
          <w:rFonts w:ascii="Times New Roman" w:hAnsi="Times New Roman"/>
          <w:b/>
          <w:sz w:val="28"/>
          <w:szCs w:val="28"/>
        </w:rPr>
      </w:pPr>
      <w:r w:rsidRPr="00522CF0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  <w:r w:rsidRPr="00522CF0">
        <w:rPr>
          <w:rFonts w:ascii="Times New Roman" w:hAnsi="Times New Roman"/>
          <w:b/>
          <w:sz w:val="28"/>
          <w:szCs w:val="28"/>
        </w:rPr>
        <w:br/>
        <w:t>Кардымовского городского поселения</w:t>
      </w:r>
    </w:p>
    <w:p w:rsidR="00EA078B" w:rsidRPr="00522CF0" w:rsidRDefault="00EA078B" w:rsidP="00EA078B">
      <w:pPr>
        <w:widowControl w:val="0"/>
        <w:tabs>
          <w:tab w:val="left" w:pos="7965"/>
        </w:tabs>
        <w:spacing w:after="0"/>
        <w:rPr>
          <w:rFonts w:ascii="Times New Roman" w:hAnsi="Times New Roman"/>
          <w:sz w:val="28"/>
          <w:szCs w:val="28"/>
        </w:rPr>
      </w:pPr>
      <w:r w:rsidRPr="00522CF0">
        <w:rPr>
          <w:rFonts w:ascii="Times New Roman" w:hAnsi="Times New Roman"/>
          <w:b/>
          <w:sz w:val="28"/>
          <w:szCs w:val="28"/>
        </w:rPr>
        <w:t>Кардымовского района Смоленской области</w:t>
      </w:r>
      <w:r w:rsidRPr="00522C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522CF0">
        <w:rPr>
          <w:rFonts w:ascii="Times New Roman" w:hAnsi="Times New Roman"/>
          <w:sz w:val="28"/>
          <w:szCs w:val="28"/>
        </w:rPr>
        <w:t xml:space="preserve">  </w:t>
      </w:r>
      <w:r w:rsidR="004776FA">
        <w:rPr>
          <w:rFonts w:ascii="Times New Roman" w:hAnsi="Times New Roman"/>
          <w:b/>
          <w:sz w:val="28"/>
          <w:szCs w:val="28"/>
        </w:rPr>
        <w:t>А.В. Голубых</w:t>
      </w:r>
      <w:r w:rsidRPr="00522CF0">
        <w:rPr>
          <w:rFonts w:ascii="Times New Roman" w:hAnsi="Times New Roman"/>
          <w:sz w:val="28"/>
          <w:szCs w:val="28"/>
        </w:rPr>
        <w:t xml:space="preserve">           </w:t>
      </w:r>
    </w:p>
    <w:sectPr w:rsidR="00EA078B" w:rsidRPr="00522CF0" w:rsidSect="00450E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6E4" w:rsidRDefault="00AA46E4" w:rsidP="001D44D6">
      <w:pPr>
        <w:spacing w:after="0" w:line="240" w:lineRule="auto"/>
      </w:pPr>
      <w:r>
        <w:separator/>
      </w:r>
    </w:p>
  </w:endnote>
  <w:endnote w:type="continuationSeparator" w:id="1">
    <w:p w:rsidR="00AA46E4" w:rsidRDefault="00AA46E4" w:rsidP="001D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6E4" w:rsidRDefault="00AA46E4" w:rsidP="001D44D6">
      <w:pPr>
        <w:spacing w:after="0" w:line="240" w:lineRule="auto"/>
      </w:pPr>
      <w:r>
        <w:separator/>
      </w:r>
    </w:p>
  </w:footnote>
  <w:footnote w:type="continuationSeparator" w:id="1">
    <w:p w:rsidR="00AA46E4" w:rsidRDefault="00AA46E4" w:rsidP="001D4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66B6"/>
    <w:multiLevelType w:val="hybridMultilevel"/>
    <w:tmpl w:val="CAF6FE18"/>
    <w:lvl w:ilvl="0" w:tplc="76C4BC70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44D6"/>
    <w:rsid w:val="00002AFC"/>
    <w:rsid w:val="00004A4E"/>
    <w:rsid w:val="00012B63"/>
    <w:rsid w:val="00016ECF"/>
    <w:rsid w:val="000572CF"/>
    <w:rsid w:val="00070BC4"/>
    <w:rsid w:val="000C1831"/>
    <w:rsid w:val="0015755A"/>
    <w:rsid w:val="001D44D6"/>
    <w:rsid w:val="001E5E94"/>
    <w:rsid w:val="00274C70"/>
    <w:rsid w:val="00283BD4"/>
    <w:rsid w:val="002E4493"/>
    <w:rsid w:val="002F330A"/>
    <w:rsid w:val="003A7F99"/>
    <w:rsid w:val="003C30C8"/>
    <w:rsid w:val="003C5B4D"/>
    <w:rsid w:val="003E5414"/>
    <w:rsid w:val="003E7F2A"/>
    <w:rsid w:val="00400298"/>
    <w:rsid w:val="004408A9"/>
    <w:rsid w:val="00450E71"/>
    <w:rsid w:val="004674E0"/>
    <w:rsid w:val="004776FA"/>
    <w:rsid w:val="00516208"/>
    <w:rsid w:val="005325A7"/>
    <w:rsid w:val="00546855"/>
    <w:rsid w:val="005C5566"/>
    <w:rsid w:val="005E3DBB"/>
    <w:rsid w:val="006105BE"/>
    <w:rsid w:val="0064247A"/>
    <w:rsid w:val="00644F2A"/>
    <w:rsid w:val="0067716A"/>
    <w:rsid w:val="00677322"/>
    <w:rsid w:val="00730E38"/>
    <w:rsid w:val="007335A0"/>
    <w:rsid w:val="007566CB"/>
    <w:rsid w:val="00770AF4"/>
    <w:rsid w:val="007958D0"/>
    <w:rsid w:val="007A17E1"/>
    <w:rsid w:val="007A1BF1"/>
    <w:rsid w:val="007B5766"/>
    <w:rsid w:val="007C1836"/>
    <w:rsid w:val="007D5AF8"/>
    <w:rsid w:val="00821CEB"/>
    <w:rsid w:val="00831BAE"/>
    <w:rsid w:val="008C012F"/>
    <w:rsid w:val="0096395F"/>
    <w:rsid w:val="00A93D7E"/>
    <w:rsid w:val="00A9747E"/>
    <w:rsid w:val="00AA46E4"/>
    <w:rsid w:val="00AA765F"/>
    <w:rsid w:val="00AC3097"/>
    <w:rsid w:val="00AD07D8"/>
    <w:rsid w:val="00B205D5"/>
    <w:rsid w:val="00B61213"/>
    <w:rsid w:val="00B74F46"/>
    <w:rsid w:val="00B9746F"/>
    <w:rsid w:val="00BC4F6E"/>
    <w:rsid w:val="00BC7DB5"/>
    <w:rsid w:val="00C1598F"/>
    <w:rsid w:val="00C22BE2"/>
    <w:rsid w:val="00C23023"/>
    <w:rsid w:val="00C31B4D"/>
    <w:rsid w:val="00C404C6"/>
    <w:rsid w:val="00C457C9"/>
    <w:rsid w:val="00C726CE"/>
    <w:rsid w:val="00CA6F7D"/>
    <w:rsid w:val="00D87A1B"/>
    <w:rsid w:val="00D971F8"/>
    <w:rsid w:val="00DB1D29"/>
    <w:rsid w:val="00DD4E13"/>
    <w:rsid w:val="00E00344"/>
    <w:rsid w:val="00E06DE6"/>
    <w:rsid w:val="00E25EAC"/>
    <w:rsid w:val="00E26A85"/>
    <w:rsid w:val="00E533E8"/>
    <w:rsid w:val="00EA078B"/>
    <w:rsid w:val="00EE06C9"/>
    <w:rsid w:val="00F12D58"/>
    <w:rsid w:val="00F4172F"/>
    <w:rsid w:val="00F428D7"/>
    <w:rsid w:val="00F51D93"/>
    <w:rsid w:val="00F73919"/>
    <w:rsid w:val="00FB083A"/>
    <w:rsid w:val="00FB73D4"/>
    <w:rsid w:val="00FC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1D44D6"/>
    <w:pPr>
      <w:keepNext/>
      <w:suppressAutoHyphens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Текст1"/>
    <w:basedOn w:val="a"/>
    <w:rsid w:val="001D44D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1D44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1D44D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4D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D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44D6"/>
  </w:style>
  <w:style w:type="paragraph" w:styleId="a9">
    <w:name w:val="footer"/>
    <w:basedOn w:val="a"/>
    <w:link w:val="aa"/>
    <w:uiPriority w:val="99"/>
    <w:semiHidden/>
    <w:unhideWhenUsed/>
    <w:rsid w:val="001D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44D6"/>
  </w:style>
  <w:style w:type="character" w:styleId="ab">
    <w:name w:val="Hyperlink"/>
    <w:basedOn w:val="a0"/>
    <w:uiPriority w:val="99"/>
    <w:semiHidden/>
    <w:unhideWhenUsed/>
    <w:rsid w:val="002F330A"/>
    <w:rPr>
      <w:color w:val="0000FF"/>
      <w:u w:val="single"/>
    </w:rPr>
  </w:style>
  <w:style w:type="paragraph" w:customStyle="1" w:styleId="ConsNormal">
    <w:name w:val="ConsNormal"/>
    <w:uiPriority w:val="99"/>
    <w:rsid w:val="00EA078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E26A85"/>
    <w:pPr>
      <w:ind w:left="720"/>
      <w:contextualSpacing/>
    </w:pPr>
  </w:style>
  <w:style w:type="paragraph" w:styleId="ad">
    <w:name w:val="No Spacing"/>
    <w:uiPriority w:val="99"/>
    <w:qFormat/>
    <w:rsid w:val="00EE06C9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uiPriority w:val="99"/>
    <w:rsid w:val="001575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15755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1B99-931E-4427-A731-5B1FDBA7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KGSD</cp:lastModifiedBy>
  <cp:revision>4</cp:revision>
  <cp:lastPrinted>2019-09-18T08:51:00Z</cp:lastPrinted>
  <dcterms:created xsi:type="dcterms:W3CDTF">2019-11-18T12:44:00Z</dcterms:created>
  <dcterms:modified xsi:type="dcterms:W3CDTF">2019-11-18T13:17:00Z</dcterms:modified>
</cp:coreProperties>
</file>