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62" w:rsidRPr="0076700F" w:rsidRDefault="00337D3A" w:rsidP="0076700F">
      <w:pPr>
        <w:spacing w:after="0"/>
        <w:jc w:val="center"/>
        <w:rPr>
          <w:rFonts w:ascii="Times New Roman" w:hAnsi="Times New Roman"/>
          <w:sz w:val="28"/>
          <w:szCs w:val="28"/>
        </w:rPr>
      </w:pPr>
      <w:r w:rsidRPr="00337D3A">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2.25pt;height:53.25pt;visibility:visible">
            <v:imagedata r:id="rId5" o:title=""/>
          </v:shape>
        </w:pict>
      </w:r>
    </w:p>
    <w:p w:rsidR="00466A62" w:rsidRPr="0076700F" w:rsidRDefault="00466A62" w:rsidP="0076700F">
      <w:pPr>
        <w:pStyle w:val="ConsTitle"/>
        <w:widowControl/>
        <w:ind w:right="0"/>
        <w:jc w:val="center"/>
        <w:rPr>
          <w:rFonts w:ascii="Times New Roman" w:hAnsi="Times New Roman" w:cs="Times New Roman"/>
          <w:sz w:val="28"/>
          <w:szCs w:val="28"/>
        </w:rPr>
      </w:pPr>
    </w:p>
    <w:p w:rsidR="00466A62" w:rsidRPr="0076700F" w:rsidRDefault="00466A62" w:rsidP="0076700F">
      <w:pPr>
        <w:spacing w:after="0"/>
        <w:jc w:val="center"/>
        <w:rPr>
          <w:rFonts w:ascii="Times New Roman" w:hAnsi="Times New Roman"/>
          <w:b/>
          <w:sz w:val="28"/>
          <w:szCs w:val="28"/>
        </w:rPr>
      </w:pPr>
      <w:r w:rsidRPr="0076700F">
        <w:rPr>
          <w:rFonts w:ascii="Times New Roman" w:hAnsi="Times New Roman"/>
          <w:b/>
          <w:sz w:val="28"/>
          <w:szCs w:val="28"/>
        </w:rPr>
        <w:t>СОВЕТ ДЕПУТАТОВ КАРДЫМОВСКОГО ГОРОДСКОГО</w:t>
      </w:r>
      <w:r w:rsidRPr="0076700F">
        <w:rPr>
          <w:rFonts w:ascii="Times New Roman" w:hAnsi="Times New Roman"/>
          <w:b/>
          <w:sz w:val="28"/>
          <w:szCs w:val="28"/>
        </w:rPr>
        <w:tab/>
        <w:t xml:space="preserve"> ПОСЕЛЕНИЯ КАРДЫМОВСКОГО РАЙОНА СМОЛЕНСКОЙ ОБЛАСТИ</w:t>
      </w:r>
    </w:p>
    <w:p w:rsidR="00466A62" w:rsidRPr="0076700F" w:rsidRDefault="00466A62" w:rsidP="0076700F">
      <w:pPr>
        <w:spacing w:after="0"/>
        <w:jc w:val="center"/>
        <w:rPr>
          <w:rFonts w:ascii="Times New Roman" w:hAnsi="Times New Roman"/>
          <w:b/>
          <w:sz w:val="28"/>
          <w:szCs w:val="28"/>
        </w:rPr>
      </w:pPr>
    </w:p>
    <w:p w:rsidR="00466A62" w:rsidRPr="0076700F" w:rsidRDefault="00466A62" w:rsidP="0076700F">
      <w:pPr>
        <w:pStyle w:val="ConsTitle"/>
        <w:widowControl/>
        <w:ind w:right="0"/>
        <w:jc w:val="center"/>
        <w:rPr>
          <w:rFonts w:ascii="Times New Roman" w:hAnsi="Times New Roman" w:cs="Times New Roman"/>
          <w:sz w:val="28"/>
          <w:szCs w:val="28"/>
        </w:rPr>
      </w:pPr>
    </w:p>
    <w:p w:rsidR="00466A62" w:rsidRPr="0076700F" w:rsidRDefault="00466A62" w:rsidP="0076700F">
      <w:pPr>
        <w:pStyle w:val="ConsTitle"/>
        <w:widowControl/>
        <w:ind w:right="0"/>
        <w:jc w:val="center"/>
        <w:rPr>
          <w:rFonts w:ascii="Times New Roman" w:hAnsi="Times New Roman" w:cs="Times New Roman"/>
          <w:sz w:val="28"/>
          <w:szCs w:val="28"/>
        </w:rPr>
      </w:pPr>
    </w:p>
    <w:p w:rsidR="00466A62" w:rsidRPr="0076700F" w:rsidRDefault="00466A62" w:rsidP="0076700F">
      <w:pPr>
        <w:pStyle w:val="ConsTitle"/>
        <w:widowControl/>
        <w:ind w:right="0"/>
        <w:jc w:val="center"/>
        <w:rPr>
          <w:rFonts w:ascii="Times New Roman" w:hAnsi="Times New Roman" w:cs="Times New Roman"/>
          <w:sz w:val="28"/>
          <w:szCs w:val="28"/>
        </w:rPr>
      </w:pPr>
      <w:proofErr w:type="gramStart"/>
      <w:r w:rsidRPr="0076700F">
        <w:rPr>
          <w:rFonts w:ascii="Times New Roman" w:hAnsi="Times New Roman" w:cs="Times New Roman"/>
          <w:sz w:val="28"/>
          <w:szCs w:val="28"/>
        </w:rPr>
        <w:t>Р</w:t>
      </w:r>
      <w:proofErr w:type="gramEnd"/>
      <w:r w:rsidRPr="0076700F">
        <w:rPr>
          <w:rFonts w:ascii="Times New Roman" w:hAnsi="Times New Roman" w:cs="Times New Roman"/>
          <w:sz w:val="28"/>
          <w:szCs w:val="28"/>
        </w:rPr>
        <w:t xml:space="preserve"> Е Ш Е Н И Е</w:t>
      </w:r>
    </w:p>
    <w:p w:rsidR="00466A62" w:rsidRPr="0076700F" w:rsidRDefault="00466A62" w:rsidP="0076700F">
      <w:pPr>
        <w:pStyle w:val="ConsTitle"/>
        <w:widowControl/>
        <w:ind w:right="0"/>
        <w:jc w:val="center"/>
        <w:rPr>
          <w:rFonts w:ascii="Times New Roman" w:hAnsi="Times New Roman" w:cs="Times New Roman"/>
          <w:sz w:val="28"/>
          <w:szCs w:val="28"/>
        </w:rPr>
      </w:pPr>
    </w:p>
    <w:p w:rsidR="00466A62" w:rsidRPr="0076700F" w:rsidRDefault="00466A62" w:rsidP="0076700F">
      <w:pPr>
        <w:pStyle w:val="ConsTitle"/>
        <w:widowControl/>
        <w:ind w:right="0"/>
        <w:jc w:val="center"/>
        <w:rPr>
          <w:rFonts w:ascii="Times New Roman" w:hAnsi="Times New Roman" w:cs="Times New Roman"/>
          <w:sz w:val="28"/>
          <w:szCs w:val="28"/>
        </w:rPr>
      </w:pPr>
    </w:p>
    <w:p w:rsidR="00466A62" w:rsidRPr="0076700F" w:rsidRDefault="00466A62" w:rsidP="0076700F">
      <w:pPr>
        <w:pStyle w:val="ConsTitle"/>
        <w:widowControl/>
        <w:tabs>
          <w:tab w:val="left" w:pos="450"/>
          <w:tab w:val="center" w:pos="5187"/>
        </w:tabs>
        <w:ind w:right="0"/>
        <w:rPr>
          <w:rFonts w:ascii="Times New Roman" w:hAnsi="Times New Roman" w:cs="Times New Roman"/>
          <w:sz w:val="28"/>
          <w:szCs w:val="28"/>
        </w:rPr>
      </w:pPr>
      <w:r>
        <w:rPr>
          <w:rFonts w:ascii="Times New Roman" w:hAnsi="Times New Roman" w:cs="Times New Roman"/>
          <w:sz w:val="28"/>
          <w:szCs w:val="28"/>
        </w:rPr>
        <w:tab/>
        <w:t>от « 21 » 02. 2013</w:t>
      </w:r>
      <w:r w:rsidRPr="0076700F">
        <w:rPr>
          <w:rFonts w:ascii="Times New Roman" w:hAnsi="Times New Roman" w:cs="Times New Roman"/>
          <w:sz w:val="28"/>
          <w:szCs w:val="28"/>
        </w:rPr>
        <w:t xml:space="preserve"> года                                                    № </w:t>
      </w:r>
      <w:r>
        <w:rPr>
          <w:rFonts w:ascii="Times New Roman" w:hAnsi="Times New Roman" w:cs="Times New Roman"/>
          <w:sz w:val="28"/>
          <w:szCs w:val="28"/>
        </w:rPr>
        <w:t>6</w:t>
      </w:r>
    </w:p>
    <w:p w:rsidR="00466A62" w:rsidRPr="0076700F" w:rsidRDefault="00466A62" w:rsidP="0076700F">
      <w:pPr>
        <w:pStyle w:val="ConsTitle"/>
        <w:widowControl/>
        <w:tabs>
          <w:tab w:val="left" w:pos="450"/>
          <w:tab w:val="center" w:pos="5187"/>
        </w:tabs>
        <w:ind w:right="0"/>
        <w:rPr>
          <w:rFonts w:ascii="Times New Roman" w:hAnsi="Times New Roman" w:cs="Times New Roman"/>
          <w:sz w:val="28"/>
          <w:szCs w:val="28"/>
        </w:rPr>
      </w:pPr>
    </w:p>
    <w:p w:rsidR="00466A62" w:rsidRPr="0076700F" w:rsidRDefault="00466A62" w:rsidP="0076700F">
      <w:pPr>
        <w:pStyle w:val="ConsNonformat"/>
        <w:widowControl/>
        <w:ind w:left="540" w:right="5335"/>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Решение Совета депутатов Кардымовского городского поселения Кардымовского района Смоленской области от 26.11.2012 года № 35 «</w:t>
      </w:r>
      <w:r w:rsidRPr="0076700F">
        <w:rPr>
          <w:rFonts w:ascii="Times New Roman" w:hAnsi="Times New Roman" w:cs="Times New Roman"/>
          <w:sz w:val="28"/>
          <w:szCs w:val="28"/>
        </w:rPr>
        <w:t>Об установлении земельного налога на территории муниципального образования Кардымовского  городского  поселения  Кардымовского  района Смоленской области на 201</w:t>
      </w:r>
      <w:r>
        <w:rPr>
          <w:rFonts w:ascii="Times New Roman" w:hAnsi="Times New Roman" w:cs="Times New Roman"/>
          <w:sz w:val="28"/>
          <w:szCs w:val="28"/>
        </w:rPr>
        <w:t>3 год».</w:t>
      </w:r>
    </w:p>
    <w:p w:rsidR="00466A62" w:rsidRPr="0076700F" w:rsidRDefault="00466A62" w:rsidP="0076700F">
      <w:pPr>
        <w:pStyle w:val="ConsNonformat"/>
        <w:widowControl/>
        <w:ind w:left="540" w:right="5335"/>
        <w:jc w:val="both"/>
        <w:rPr>
          <w:rFonts w:ascii="Times New Roman" w:hAnsi="Times New Roman" w:cs="Times New Roman"/>
          <w:sz w:val="28"/>
          <w:szCs w:val="28"/>
        </w:rPr>
      </w:pPr>
    </w:p>
    <w:p w:rsidR="00466A62" w:rsidRPr="0076700F" w:rsidRDefault="00466A62" w:rsidP="0076700F">
      <w:pPr>
        <w:pStyle w:val="ConsNonformat"/>
        <w:widowControl/>
        <w:ind w:right="0" w:firstLine="72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proofErr w:type="gramStart"/>
      <w:r w:rsidRPr="0076700F">
        <w:rPr>
          <w:rFonts w:ascii="Times New Roman" w:hAnsi="Times New Roman"/>
          <w:sz w:val="28"/>
          <w:szCs w:val="28"/>
        </w:rPr>
        <w:t>В соответствии с</w:t>
      </w:r>
      <w:r>
        <w:rPr>
          <w:rFonts w:ascii="Times New Roman" w:hAnsi="Times New Roman"/>
          <w:sz w:val="28"/>
          <w:szCs w:val="28"/>
        </w:rPr>
        <w:t xml:space="preserve"> </w:t>
      </w:r>
      <w:r w:rsidRPr="0076700F">
        <w:rPr>
          <w:rFonts w:ascii="Times New Roman" w:hAnsi="Times New Roman"/>
          <w:sz w:val="28"/>
          <w:szCs w:val="28"/>
        </w:rPr>
        <w:t xml:space="preserve">Налоговым кодексом Российской Федерации (в редакции </w:t>
      </w:r>
      <w:r>
        <w:rPr>
          <w:rFonts w:ascii="Times New Roman" w:hAnsi="Times New Roman"/>
          <w:sz w:val="28"/>
          <w:szCs w:val="28"/>
        </w:rPr>
        <w:t xml:space="preserve">Федерального закона от 29 ноября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 202</w:t>
      </w:r>
      <w:r w:rsidRPr="0076700F">
        <w:rPr>
          <w:rFonts w:ascii="Times New Roman" w:hAnsi="Times New Roman"/>
          <w:sz w:val="28"/>
          <w:szCs w:val="28"/>
        </w:rPr>
        <w:t>-ФЗ</w:t>
      </w:r>
      <w:r>
        <w:rPr>
          <w:rFonts w:ascii="Times New Roman" w:hAnsi="Times New Roman"/>
          <w:sz w:val="28"/>
          <w:szCs w:val="28"/>
        </w:rPr>
        <w:t xml:space="preserve"> «О внесении изменений в часть </w:t>
      </w:r>
      <w:r w:rsidRPr="0076700F">
        <w:rPr>
          <w:rFonts w:ascii="Times New Roman" w:hAnsi="Times New Roman"/>
          <w:sz w:val="28"/>
          <w:szCs w:val="28"/>
        </w:rPr>
        <w:t xml:space="preserve"> вторую Налогового кодекса Российской Федерации</w:t>
      </w:r>
      <w:r>
        <w:rPr>
          <w:rFonts w:ascii="Times New Roman" w:hAnsi="Times New Roman"/>
          <w:sz w:val="28"/>
          <w:szCs w:val="28"/>
        </w:rPr>
        <w:t>»</w:t>
      </w:r>
      <w:r w:rsidRPr="0076700F">
        <w:rPr>
          <w:rFonts w:ascii="Times New Roman" w:hAnsi="Times New Roman"/>
          <w:sz w:val="28"/>
          <w:szCs w:val="28"/>
        </w:rPr>
        <w:t xml:space="preserve"> и Уставом муниципального образования  Кардымовского городского поселения Кардымовского района</w:t>
      </w:r>
      <w:proofErr w:type="gramEnd"/>
      <w:r w:rsidRPr="0076700F">
        <w:rPr>
          <w:rFonts w:ascii="Times New Roman" w:hAnsi="Times New Roman"/>
          <w:sz w:val="28"/>
          <w:szCs w:val="28"/>
        </w:rPr>
        <w:t xml:space="preserve"> Смоленской области Совет депутатов Кардымовского городского поселения Кардымовского   района  Смоленской области</w:t>
      </w:r>
    </w:p>
    <w:p w:rsidR="00466A62" w:rsidRPr="0076700F" w:rsidRDefault="00466A62" w:rsidP="0076700F">
      <w:pPr>
        <w:pStyle w:val="ConsNormal"/>
        <w:widowControl/>
        <w:ind w:right="0" w:firstLine="540"/>
        <w:jc w:val="both"/>
        <w:rPr>
          <w:rFonts w:ascii="Times New Roman" w:hAnsi="Times New Roman"/>
          <w:sz w:val="28"/>
          <w:szCs w:val="28"/>
        </w:rPr>
      </w:pPr>
    </w:p>
    <w:p w:rsidR="00466A62" w:rsidRDefault="00466A62" w:rsidP="0076700F">
      <w:pPr>
        <w:pStyle w:val="ConsNormal"/>
        <w:widowControl/>
        <w:ind w:right="0" w:firstLine="540"/>
        <w:jc w:val="both"/>
        <w:rPr>
          <w:rFonts w:ascii="Times New Roman" w:hAnsi="Times New Roman"/>
          <w:b/>
          <w:sz w:val="28"/>
          <w:szCs w:val="28"/>
        </w:rPr>
      </w:pPr>
      <w:proofErr w:type="gramStart"/>
      <w:r w:rsidRPr="0076700F">
        <w:rPr>
          <w:rFonts w:ascii="Times New Roman" w:hAnsi="Times New Roman"/>
          <w:b/>
          <w:sz w:val="28"/>
          <w:szCs w:val="28"/>
        </w:rPr>
        <w:t>Р</w:t>
      </w:r>
      <w:proofErr w:type="gramEnd"/>
      <w:r w:rsidRPr="0076700F">
        <w:rPr>
          <w:rFonts w:ascii="Times New Roman" w:hAnsi="Times New Roman"/>
          <w:b/>
          <w:sz w:val="28"/>
          <w:szCs w:val="28"/>
        </w:rPr>
        <w:t xml:space="preserve"> Е Ш И Л :</w:t>
      </w:r>
    </w:p>
    <w:p w:rsidR="00466A62" w:rsidRDefault="00466A62" w:rsidP="0076700F">
      <w:pPr>
        <w:pStyle w:val="ConsNormal"/>
        <w:widowControl/>
        <w:ind w:right="0" w:firstLine="540"/>
        <w:jc w:val="both"/>
        <w:rPr>
          <w:rFonts w:ascii="Times New Roman" w:hAnsi="Times New Roman"/>
          <w:b/>
          <w:sz w:val="28"/>
          <w:szCs w:val="28"/>
        </w:rPr>
      </w:pPr>
    </w:p>
    <w:p w:rsidR="00466A62" w:rsidRPr="0076700F" w:rsidRDefault="00466A62" w:rsidP="0076700F">
      <w:pPr>
        <w:pStyle w:val="ConsNormal"/>
        <w:widowControl/>
        <w:ind w:right="0" w:firstLine="540"/>
        <w:jc w:val="both"/>
        <w:rPr>
          <w:rFonts w:ascii="Times New Roman" w:hAnsi="Times New Roman"/>
          <w:b/>
          <w:i/>
          <w:sz w:val="28"/>
          <w:szCs w:val="28"/>
        </w:rPr>
      </w:pPr>
      <w:r>
        <w:rPr>
          <w:rFonts w:ascii="Times New Roman" w:hAnsi="Times New Roman"/>
          <w:sz w:val="28"/>
          <w:szCs w:val="28"/>
        </w:rPr>
        <w:t>1. Убрать пункт 3 части второй статьи 3.</w:t>
      </w:r>
    </w:p>
    <w:p w:rsidR="00466A62"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2. Статью 10 « Налоговые льготы» Положения о Земельном налоге на территории муниципального образования Кардымовского городского поселения Кардымовского района Смоленской области на 2013 год  дополнить пунктами 14 и 15 следующего содержания:</w:t>
      </w:r>
    </w:p>
    <w:p w:rsidR="00466A62"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 14) «Бюджетные, автономные, казенные учреждения, финансируемые за счет средств местного  бюджета.</w:t>
      </w:r>
    </w:p>
    <w:p w:rsidR="00466A62"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15) «Органы местного самоуправления».</w:t>
      </w: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3</w:t>
      </w:r>
      <w:r w:rsidRPr="0076700F">
        <w:rPr>
          <w:rFonts w:ascii="Times New Roman" w:hAnsi="Times New Roman"/>
          <w:sz w:val="28"/>
          <w:szCs w:val="28"/>
        </w:rPr>
        <w:t xml:space="preserve">. Утвердить </w:t>
      </w:r>
      <w:r>
        <w:rPr>
          <w:rFonts w:ascii="Times New Roman" w:hAnsi="Times New Roman"/>
          <w:sz w:val="28"/>
          <w:szCs w:val="28"/>
        </w:rPr>
        <w:t xml:space="preserve"> новое </w:t>
      </w:r>
      <w:r w:rsidRPr="0076700F">
        <w:rPr>
          <w:rFonts w:ascii="Times New Roman" w:hAnsi="Times New Roman"/>
          <w:sz w:val="28"/>
          <w:szCs w:val="28"/>
        </w:rPr>
        <w:t>Положение о земельном налоге на территории муниципального образования  Кардымовского городского поселения Кардымовского района  Смоленской области на 201</w:t>
      </w:r>
      <w:r>
        <w:rPr>
          <w:rFonts w:ascii="Times New Roman" w:hAnsi="Times New Roman"/>
          <w:sz w:val="28"/>
          <w:szCs w:val="28"/>
        </w:rPr>
        <w:t>3</w:t>
      </w:r>
      <w:r w:rsidRPr="0076700F">
        <w:rPr>
          <w:rFonts w:ascii="Times New Roman" w:hAnsi="Times New Roman"/>
          <w:sz w:val="28"/>
          <w:szCs w:val="28"/>
        </w:rPr>
        <w:t xml:space="preserve"> год.</w:t>
      </w: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1E26A5">
      <w:pPr>
        <w:pStyle w:val="ConsNormal"/>
        <w:widowControl/>
        <w:ind w:right="0" w:firstLine="540"/>
        <w:jc w:val="both"/>
        <w:rPr>
          <w:rFonts w:ascii="Times New Roman" w:hAnsi="Times New Roman"/>
          <w:sz w:val="28"/>
          <w:szCs w:val="28"/>
        </w:rPr>
      </w:pPr>
      <w:r>
        <w:rPr>
          <w:rFonts w:ascii="Times New Roman" w:hAnsi="Times New Roman"/>
          <w:sz w:val="28"/>
          <w:szCs w:val="28"/>
        </w:rPr>
        <w:t>4</w:t>
      </w:r>
      <w:r w:rsidRPr="0076700F">
        <w:rPr>
          <w:rFonts w:ascii="Times New Roman" w:hAnsi="Times New Roman"/>
          <w:sz w:val="28"/>
          <w:szCs w:val="28"/>
        </w:rPr>
        <w:t>. Опубликовать данное решение в районно</w:t>
      </w:r>
      <w:r>
        <w:rPr>
          <w:rFonts w:ascii="Times New Roman" w:hAnsi="Times New Roman"/>
          <w:sz w:val="28"/>
          <w:szCs w:val="28"/>
        </w:rPr>
        <w:t>й газете «Знамя труда».</w:t>
      </w: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rmal"/>
        <w:widowControl/>
        <w:ind w:right="0" w:firstLine="540"/>
        <w:jc w:val="center"/>
        <w:rPr>
          <w:rFonts w:ascii="Times New Roman" w:hAnsi="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1E26A5" w:rsidRDefault="00466A62" w:rsidP="0076700F">
      <w:pPr>
        <w:pStyle w:val="ConsNonformat"/>
        <w:widowControl/>
        <w:ind w:right="0"/>
        <w:jc w:val="both"/>
        <w:rPr>
          <w:rFonts w:ascii="Times New Roman" w:hAnsi="Times New Roman" w:cs="Times New Roman"/>
          <w:b/>
          <w:sz w:val="28"/>
          <w:szCs w:val="28"/>
        </w:rPr>
      </w:pPr>
      <w:r w:rsidRPr="001E26A5">
        <w:rPr>
          <w:rFonts w:ascii="Times New Roman" w:hAnsi="Times New Roman" w:cs="Times New Roman"/>
          <w:b/>
          <w:sz w:val="28"/>
          <w:szCs w:val="28"/>
        </w:rPr>
        <w:t xml:space="preserve">Глава муниципального образования </w:t>
      </w:r>
    </w:p>
    <w:p w:rsidR="00466A62" w:rsidRPr="001E26A5" w:rsidRDefault="00466A62" w:rsidP="0076700F">
      <w:pPr>
        <w:pStyle w:val="ConsNonformat"/>
        <w:widowControl/>
        <w:ind w:right="0"/>
        <w:jc w:val="both"/>
        <w:rPr>
          <w:rFonts w:ascii="Times New Roman" w:hAnsi="Times New Roman" w:cs="Times New Roman"/>
          <w:b/>
          <w:sz w:val="28"/>
          <w:szCs w:val="28"/>
        </w:rPr>
      </w:pPr>
      <w:r w:rsidRPr="001E26A5">
        <w:rPr>
          <w:rFonts w:ascii="Times New Roman" w:hAnsi="Times New Roman" w:cs="Times New Roman"/>
          <w:b/>
          <w:sz w:val="28"/>
          <w:szCs w:val="28"/>
        </w:rPr>
        <w:t xml:space="preserve">Кардымовского городского поселения </w:t>
      </w:r>
    </w:p>
    <w:p w:rsidR="00466A62" w:rsidRPr="001E26A5" w:rsidRDefault="00466A62" w:rsidP="0076700F">
      <w:pPr>
        <w:pStyle w:val="ConsNonformat"/>
        <w:widowControl/>
        <w:ind w:right="0"/>
        <w:jc w:val="both"/>
        <w:rPr>
          <w:rFonts w:ascii="Times New Roman" w:hAnsi="Times New Roman" w:cs="Times New Roman"/>
          <w:b/>
          <w:sz w:val="28"/>
          <w:szCs w:val="28"/>
        </w:rPr>
      </w:pPr>
      <w:r w:rsidRPr="001E26A5">
        <w:rPr>
          <w:rFonts w:ascii="Times New Roman" w:hAnsi="Times New Roman" w:cs="Times New Roman"/>
          <w:b/>
          <w:sz w:val="28"/>
          <w:szCs w:val="28"/>
        </w:rPr>
        <w:t xml:space="preserve">Кардымовского района </w:t>
      </w:r>
    </w:p>
    <w:p w:rsidR="00466A62" w:rsidRPr="001E26A5" w:rsidRDefault="00466A62" w:rsidP="0076700F">
      <w:pPr>
        <w:pStyle w:val="ConsNonformat"/>
        <w:widowControl/>
        <w:ind w:right="0"/>
        <w:jc w:val="both"/>
        <w:rPr>
          <w:rFonts w:ascii="Times New Roman" w:hAnsi="Times New Roman" w:cs="Times New Roman"/>
          <w:b/>
          <w:sz w:val="28"/>
          <w:szCs w:val="28"/>
        </w:rPr>
      </w:pPr>
      <w:r w:rsidRPr="001E26A5">
        <w:rPr>
          <w:rFonts w:ascii="Times New Roman" w:hAnsi="Times New Roman" w:cs="Times New Roman"/>
          <w:b/>
          <w:sz w:val="28"/>
          <w:szCs w:val="28"/>
        </w:rPr>
        <w:t>Смоленской области                                                                           А.Г. Федоров</w:t>
      </w:r>
    </w:p>
    <w:p w:rsidR="00466A62" w:rsidRPr="001E26A5" w:rsidRDefault="00466A62" w:rsidP="0076700F">
      <w:pPr>
        <w:pStyle w:val="ConsNonformat"/>
        <w:widowControl/>
        <w:ind w:right="0"/>
        <w:jc w:val="both"/>
        <w:rPr>
          <w:rFonts w:ascii="Times New Roman" w:hAnsi="Times New Roman" w:cs="Times New Roman"/>
          <w:b/>
          <w:sz w:val="28"/>
          <w:szCs w:val="28"/>
        </w:rPr>
      </w:pPr>
    </w:p>
    <w:p w:rsidR="00466A62" w:rsidRPr="001E26A5" w:rsidRDefault="00466A62" w:rsidP="0076700F">
      <w:pPr>
        <w:pStyle w:val="ConsNonformat"/>
        <w:widowControl/>
        <w:ind w:right="0"/>
        <w:jc w:val="both"/>
        <w:rPr>
          <w:rFonts w:ascii="Times New Roman" w:hAnsi="Times New Roman" w:cs="Times New Roman"/>
          <w:b/>
          <w:sz w:val="28"/>
          <w:szCs w:val="28"/>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r w:rsidRPr="0076700F">
        <w:rPr>
          <w:rFonts w:ascii="Times New Roman" w:hAnsi="Times New Roman" w:cs="Times New Roman"/>
          <w:b w:val="0"/>
          <w:sz w:val="24"/>
          <w:szCs w:val="24"/>
        </w:rPr>
        <w:t xml:space="preserve">                                                                                                          </w:t>
      </w: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b w:val="0"/>
          <w:sz w:val="24"/>
          <w:szCs w:val="24"/>
        </w:rPr>
      </w:pPr>
    </w:p>
    <w:p w:rsidR="00466A62" w:rsidRPr="0076700F" w:rsidRDefault="00466A62" w:rsidP="0076700F">
      <w:pPr>
        <w:pStyle w:val="ConsTitle"/>
        <w:widowControl/>
        <w:tabs>
          <w:tab w:val="left" w:pos="6915"/>
          <w:tab w:val="left" w:pos="7185"/>
        </w:tabs>
        <w:ind w:right="0"/>
        <w:rPr>
          <w:rFonts w:ascii="Times New Roman" w:hAnsi="Times New Roman" w:cs="Times New Roman"/>
          <w:sz w:val="24"/>
          <w:szCs w:val="24"/>
        </w:rPr>
      </w:pPr>
      <w:r w:rsidRPr="0076700F">
        <w:rPr>
          <w:rFonts w:ascii="Times New Roman" w:hAnsi="Times New Roman" w:cs="Times New Roman"/>
          <w:b w:val="0"/>
          <w:sz w:val="24"/>
          <w:szCs w:val="24"/>
        </w:rPr>
        <w:lastRenderedPageBreak/>
        <w:t xml:space="preserve">                                                                                                         Приложение к решению</w:t>
      </w:r>
    </w:p>
    <w:p w:rsidR="00466A62" w:rsidRPr="0076700F" w:rsidRDefault="00466A62" w:rsidP="0076700F">
      <w:pPr>
        <w:pStyle w:val="ConsTitle"/>
        <w:widowControl/>
        <w:tabs>
          <w:tab w:val="left" w:pos="6915"/>
        </w:tabs>
        <w:ind w:right="0"/>
        <w:jc w:val="center"/>
        <w:rPr>
          <w:rFonts w:ascii="Times New Roman" w:hAnsi="Times New Roman" w:cs="Times New Roman"/>
          <w:b w:val="0"/>
          <w:sz w:val="24"/>
          <w:szCs w:val="24"/>
        </w:rPr>
      </w:pPr>
      <w:r w:rsidRPr="0076700F">
        <w:rPr>
          <w:rFonts w:ascii="Times New Roman" w:hAnsi="Times New Roman" w:cs="Times New Roman"/>
          <w:b w:val="0"/>
          <w:sz w:val="24"/>
          <w:szCs w:val="24"/>
        </w:rPr>
        <w:t xml:space="preserve">                                                                   Совета депутатов</w:t>
      </w:r>
    </w:p>
    <w:p w:rsidR="00466A62" w:rsidRPr="0076700F" w:rsidRDefault="00466A62" w:rsidP="0076700F">
      <w:pPr>
        <w:pStyle w:val="ConsTitle"/>
        <w:widowControl/>
        <w:tabs>
          <w:tab w:val="left" w:pos="6915"/>
        </w:tabs>
        <w:ind w:right="0"/>
        <w:jc w:val="center"/>
        <w:rPr>
          <w:rFonts w:ascii="Times New Roman" w:hAnsi="Times New Roman" w:cs="Times New Roman"/>
          <w:b w:val="0"/>
          <w:sz w:val="24"/>
          <w:szCs w:val="24"/>
        </w:rPr>
      </w:pPr>
      <w:r w:rsidRPr="0076700F">
        <w:rPr>
          <w:rFonts w:ascii="Times New Roman" w:hAnsi="Times New Roman" w:cs="Times New Roman"/>
          <w:b w:val="0"/>
          <w:sz w:val="24"/>
          <w:szCs w:val="24"/>
        </w:rPr>
        <w:t xml:space="preserve">                                                                                                        Кардымовского городского поселения</w:t>
      </w:r>
    </w:p>
    <w:p w:rsidR="00466A62" w:rsidRPr="0076700F" w:rsidRDefault="00466A62" w:rsidP="0076700F">
      <w:pPr>
        <w:pStyle w:val="ConsTitle"/>
        <w:widowControl/>
        <w:tabs>
          <w:tab w:val="left" w:pos="6915"/>
        </w:tabs>
        <w:ind w:right="0"/>
        <w:jc w:val="center"/>
        <w:rPr>
          <w:rFonts w:ascii="Times New Roman" w:hAnsi="Times New Roman" w:cs="Times New Roman"/>
          <w:b w:val="0"/>
          <w:sz w:val="24"/>
          <w:szCs w:val="24"/>
        </w:rPr>
      </w:pPr>
      <w:r w:rsidRPr="0076700F">
        <w:rPr>
          <w:rFonts w:ascii="Times New Roman" w:hAnsi="Times New Roman" w:cs="Times New Roman"/>
          <w:b w:val="0"/>
          <w:sz w:val="24"/>
          <w:szCs w:val="24"/>
        </w:rPr>
        <w:t xml:space="preserve">                                                                               Кардымовского района </w:t>
      </w:r>
    </w:p>
    <w:p w:rsidR="00466A62" w:rsidRPr="0076700F" w:rsidRDefault="00466A62" w:rsidP="0076700F">
      <w:pPr>
        <w:pStyle w:val="ConsTitle"/>
        <w:widowControl/>
        <w:tabs>
          <w:tab w:val="left" w:pos="6915"/>
        </w:tabs>
        <w:ind w:right="0"/>
        <w:jc w:val="center"/>
        <w:rPr>
          <w:rFonts w:ascii="Times New Roman" w:hAnsi="Times New Roman" w:cs="Times New Roman"/>
          <w:b w:val="0"/>
          <w:sz w:val="24"/>
          <w:szCs w:val="24"/>
        </w:rPr>
      </w:pPr>
      <w:r w:rsidRPr="0076700F">
        <w:rPr>
          <w:rFonts w:ascii="Times New Roman" w:hAnsi="Times New Roman" w:cs="Times New Roman"/>
          <w:b w:val="0"/>
          <w:sz w:val="24"/>
          <w:szCs w:val="24"/>
        </w:rPr>
        <w:t xml:space="preserve">                                                                          Смоленской области</w:t>
      </w:r>
    </w:p>
    <w:p w:rsidR="00466A62" w:rsidRPr="0076700F" w:rsidRDefault="00466A62" w:rsidP="0076700F">
      <w:pPr>
        <w:pStyle w:val="ConsTitle"/>
        <w:widowControl/>
        <w:tabs>
          <w:tab w:val="left" w:pos="6915"/>
        </w:tabs>
        <w:ind w:right="0"/>
        <w:jc w:val="center"/>
        <w:rPr>
          <w:rFonts w:ascii="Times New Roman" w:hAnsi="Times New Roman" w:cs="Times New Roman"/>
          <w:b w:val="0"/>
          <w:sz w:val="24"/>
          <w:szCs w:val="24"/>
        </w:rPr>
      </w:pPr>
      <w:r w:rsidRPr="0076700F">
        <w:rPr>
          <w:rFonts w:ascii="Times New Roman" w:hAnsi="Times New Roman" w:cs="Times New Roman"/>
          <w:b w:val="0"/>
          <w:sz w:val="24"/>
          <w:szCs w:val="24"/>
        </w:rPr>
        <w:t xml:space="preserve">                                                                            от </w:t>
      </w:r>
      <w:r>
        <w:rPr>
          <w:rFonts w:ascii="Times New Roman" w:hAnsi="Times New Roman" w:cs="Times New Roman"/>
          <w:b w:val="0"/>
          <w:sz w:val="24"/>
          <w:szCs w:val="24"/>
        </w:rPr>
        <w:t>«___» ___ 2013</w:t>
      </w:r>
      <w:r w:rsidRPr="0076700F">
        <w:rPr>
          <w:rFonts w:ascii="Times New Roman" w:hAnsi="Times New Roman" w:cs="Times New Roman"/>
          <w:b w:val="0"/>
          <w:sz w:val="24"/>
          <w:szCs w:val="24"/>
        </w:rPr>
        <w:t xml:space="preserve">.     </w:t>
      </w:r>
      <w:r>
        <w:rPr>
          <w:rFonts w:ascii="Times New Roman" w:hAnsi="Times New Roman" w:cs="Times New Roman"/>
          <w:b w:val="0"/>
          <w:sz w:val="24"/>
          <w:szCs w:val="24"/>
        </w:rPr>
        <w:t>№___</w:t>
      </w:r>
    </w:p>
    <w:p w:rsidR="00466A62" w:rsidRPr="0076700F" w:rsidRDefault="00466A62" w:rsidP="0076700F">
      <w:pPr>
        <w:pStyle w:val="ConsTitle"/>
        <w:widowControl/>
        <w:ind w:right="0"/>
        <w:jc w:val="center"/>
        <w:rPr>
          <w:rFonts w:ascii="Times New Roman" w:hAnsi="Times New Roman" w:cs="Times New Roman"/>
          <w:sz w:val="24"/>
          <w:szCs w:val="24"/>
        </w:rPr>
      </w:pPr>
    </w:p>
    <w:p w:rsidR="00466A62" w:rsidRPr="0076700F" w:rsidRDefault="00466A62" w:rsidP="0076700F">
      <w:pPr>
        <w:pStyle w:val="ConsTitle"/>
        <w:widowControl/>
        <w:ind w:right="0"/>
        <w:jc w:val="center"/>
        <w:rPr>
          <w:rFonts w:ascii="Times New Roman" w:hAnsi="Times New Roman" w:cs="Times New Roman"/>
          <w:sz w:val="24"/>
          <w:szCs w:val="24"/>
        </w:rPr>
      </w:pPr>
    </w:p>
    <w:p w:rsidR="00466A62" w:rsidRPr="0076700F" w:rsidRDefault="00466A62" w:rsidP="0076700F">
      <w:pPr>
        <w:pStyle w:val="ConsTitle"/>
        <w:widowControl/>
        <w:ind w:right="0"/>
        <w:jc w:val="center"/>
        <w:rPr>
          <w:rFonts w:ascii="Times New Roman" w:hAnsi="Times New Roman" w:cs="Times New Roman"/>
          <w:sz w:val="24"/>
          <w:szCs w:val="24"/>
        </w:rPr>
      </w:pPr>
    </w:p>
    <w:p w:rsidR="00466A62" w:rsidRPr="0076700F" w:rsidRDefault="00466A62" w:rsidP="0076700F">
      <w:pPr>
        <w:pStyle w:val="ConsTitle"/>
        <w:widowControl/>
        <w:ind w:right="0"/>
        <w:jc w:val="center"/>
        <w:rPr>
          <w:rFonts w:ascii="Times New Roman" w:hAnsi="Times New Roman" w:cs="Times New Roman"/>
          <w:sz w:val="28"/>
          <w:szCs w:val="28"/>
        </w:rPr>
      </w:pPr>
      <w:r w:rsidRPr="0076700F">
        <w:rPr>
          <w:rFonts w:ascii="Times New Roman" w:hAnsi="Times New Roman" w:cs="Times New Roman"/>
          <w:sz w:val="28"/>
          <w:szCs w:val="28"/>
        </w:rPr>
        <w:t>ПОЛОЖЕНИЕ</w:t>
      </w:r>
    </w:p>
    <w:p w:rsidR="00466A62" w:rsidRPr="0076700F" w:rsidRDefault="00466A62" w:rsidP="0076700F">
      <w:pPr>
        <w:pStyle w:val="ConsTitle"/>
        <w:widowControl/>
        <w:ind w:right="0"/>
        <w:jc w:val="center"/>
        <w:rPr>
          <w:rFonts w:ascii="Times New Roman" w:hAnsi="Times New Roman" w:cs="Times New Roman"/>
          <w:sz w:val="28"/>
          <w:szCs w:val="28"/>
        </w:rPr>
      </w:pPr>
    </w:p>
    <w:p w:rsidR="00466A62" w:rsidRPr="0076700F" w:rsidRDefault="00466A62" w:rsidP="0076700F">
      <w:pPr>
        <w:pStyle w:val="ConsTitle"/>
        <w:widowControl/>
        <w:ind w:right="0"/>
        <w:jc w:val="center"/>
        <w:rPr>
          <w:rFonts w:ascii="Times New Roman" w:hAnsi="Times New Roman" w:cs="Times New Roman"/>
          <w:sz w:val="28"/>
          <w:szCs w:val="28"/>
        </w:rPr>
      </w:pPr>
      <w:r w:rsidRPr="0076700F">
        <w:rPr>
          <w:rFonts w:ascii="Times New Roman" w:hAnsi="Times New Roman" w:cs="Times New Roman"/>
          <w:sz w:val="28"/>
          <w:szCs w:val="28"/>
        </w:rPr>
        <w:t>О ЗЕМЕЛЬНОМ НАЛОГЕ</w:t>
      </w:r>
    </w:p>
    <w:p w:rsidR="00466A62" w:rsidRPr="0076700F" w:rsidRDefault="00466A62" w:rsidP="0076700F">
      <w:pPr>
        <w:pStyle w:val="ConsTitle"/>
        <w:widowControl/>
        <w:ind w:right="0"/>
        <w:jc w:val="center"/>
        <w:rPr>
          <w:rFonts w:ascii="Times New Roman" w:hAnsi="Times New Roman" w:cs="Times New Roman"/>
          <w:sz w:val="28"/>
          <w:szCs w:val="28"/>
        </w:rPr>
      </w:pPr>
    </w:p>
    <w:p w:rsidR="00466A62" w:rsidRPr="0076700F" w:rsidRDefault="00466A62" w:rsidP="0076700F">
      <w:pPr>
        <w:pStyle w:val="ConsTitle"/>
        <w:widowControl/>
        <w:ind w:right="0"/>
        <w:jc w:val="center"/>
        <w:rPr>
          <w:rFonts w:ascii="Times New Roman" w:hAnsi="Times New Roman" w:cs="Times New Roman"/>
          <w:sz w:val="28"/>
          <w:szCs w:val="28"/>
        </w:rPr>
      </w:pPr>
      <w:r w:rsidRPr="0076700F">
        <w:rPr>
          <w:rFonts w:ascii="Times New Roman" w:hAnsi="Times New Roman" w:cs="Times New Roman"/>
          <w:sz w:val="28"/>
          <w:szCs w:val="28"/>
        </w:rPr>
        <w:t>на территории муниципального образования</w:t>
      </w:r>
    </w:p>
    <w:p w:rsidR="00466A62" w:rsidRPr="0076700F" w:rsidRDefault="00466A62" w:rsidP="0076700F">
      <w:pPr>
        <w:pStyle w:val="ConsTitle"/>
        <w:widowControl/>
        <w:ind w:right="0"/>
        <w:jc w:val="center"/>
        <w:rPr>
          <w:rFonts w:ascii="Times New Roman" w:hAnsi="Times New Roman" w:cs="Times New Roman"/>
          <w:sz w:val="28"/>
          <w:szCs w:val="28"/>
        </w:rPr>
      </w:pPr>
      <w:r w:rsidRPr="0076700F">
        <w:rPr>
          <w:rFonts w:ascii="Times New Roman" w:hAnsi="Times New Roman" w:cs="Times New Roman"/>
          <w:sz w:val="28"/>
          <w:szCs w:val="28"/>
        </w:rPr>
        <w:t xml:space="preserve">Кардымовского городского поселения </w:t>
      </w:r>
    </w:p>
    <w:p w:rsidR="00466A62" w:rsidRPr="0076700F" w:rsidRDefault="00466A62" w:rsidP="0076700F">
      <w:pPr>
        <w:pStyle w:val="ConsTitle"/>
        <w:widowControl/>
        <w:ind w:right="0"/>
        <w:jc w:val="center"/>
        <w:rPr>
          <w:rFonts w:ascii="Times New Roman" w:hAnsi="Times New Roman" w:cs="Times New Roman"/>
          <w:sz w:val="28"/>
          <w:szCs w:val="28"/>
        </w:rPr>
      </w:pPr>
      <w:r w:rsidRPr="0076700F">
        <w:rPr>
          <w:rFonts w:ascii="Times New Roman" w:hAnsi="Times New Roman" w:cs="Times New Roman"/>
          <w:sz w:val="28"/>
          <w:szCs w:val="28"/>
        </w:rPr>
        <w:t>Кардымовского района Смоленской области на 201</w:t>
      </w:r>
      <w:r>
        <w:rPr>
          <w:rFonts w:ascii="Times New Roman" w:hAnsi="Times New Roman" w:cs="Times New Roman"/>
          <w:sz w:val="28"/>
          <w:szCs w:val="28"/>
        </w:rPr>
        <w:t>3</w:t>
      </w:r>
      <w:r w:rsidRPr="0076700F">
        <w:rPr>
          <w:rFonts w:ascii="Times New Roman" w:hAnsi="Times New Roman" w:cs="Times New Roman"/>
          <w:sz w:val="28"/>
          <w:szCs w:val="28"/>
        </w:rPr>
        <w:t xml:space="preserve"> год.</w:t>
      </w: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1. Общие положения</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Title"/>
        <w:widowControl/>
        <w:ind w:right="0"/>
        <w:jc w:val="both"/>
        <w:rPr>
          <w:rFonts w:ascii="Times New Roman" w:hAnsi="Times New Roman" w:cs="Times New Roman"/>
          <w:b w:val="0"/>
          <w:sz w:val="28"/>
          <w:szCs w:val="28"/>
        </w:rPr>
      </w:pPr>
      <w:r w:rsidRPr="0076700F">
        <w:rPr>
          <w:rFonts w:ascii="Times New Roman" w:hAnsi="Times New Roman" w:cs="Times New Roman"/>
          <w:b w:val="0"/>
          <w:sz w:val="28"/>
          <w:szCs w:val="28"/>
        </w:rPr>
        <w:t>Настоящим Положением в соответствии с Налоговым кодексом Российской Федерации на территории муниципального образования Кардымовского городского поселения Кардымовского района Смоленской области   определяются ставки, порядок и сроки уплаты налога, налоговые льготы, а также порядок и сроки представления налогоплательщиками документов, подтверждающих право на уменьшение налоговой базы.</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2. Налогоплательщики</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spacing w:after="0"/>
        <w:ind w:firstLine="540"/>
        <w:jc w:val="both"/>
        <w:rPr>
          <w:rFonts w:ascii="Times New Roman" w:hAnsi="Times New Roman"/>
          <w:sz w:val="28"/>
          <w:szCs w:val="28"/>
        </w:rPr>
      </w:pPr>
      <w:r w:rsidRPr="0076700F">
        <w:rPr>
          <w:rFonts w:ascii="Times New Roman" w:hAnsi="Times New Roman"/>
          <w:sz w:val="28"/>
          <w:szCs w:val="28"/>
        </w:rPr>
        <w:t>1. Налогоплательщиками налога (далее в настоящем Положении – налогоплательщики)  признаются организации и физические лица, обладающие земельными участками, признаваемые объектом налогообложения в соответствии со статьей 3 настоящего Положения, на праве собственности, праве постоянно (бессрочного) пользования или на праве пожизненного наследуемого владения.</w:t>
      </w:r>
    </w:p>
    <w:p w:rsidR="00466A62" w:rsidRPr="0076700F" w:rsidRDefault="00466A62" w:rsidP="0076700F">
      <w:pPr>
        <w:spacing w:after="0"/>
        <w:ind w:firstLine="540"/>
        <w:jc w:val="both"/>
        <w:rPr>
          <w:rFonts w:ascii="Times New Roman" w:hAnsi="Times New Roman"/>
          <w:i/>
          <w:sz w:val="28"/>
          <w:szCs w:val="28"/>
        </w:rPr>
      </w:pPr>
      <w:r w:rsidRPr="0076700F">
        <w:rPr>
          <w:rFonts w:ascii="Times New Roman" w:hAnsi="Times New Roman"/>
          <w:i/>
          <w:sz w:val="28"/>
          <w:szCs w:val="28"/>
        </w:rPr>
        <w:t>(</w:t>
      </w:r>
      <w:proofErr w:type="gramStart"/>
      <w:r w:rsidRPr="0076700F">
        <w:rPr>
          <w:rFonts w:ascii="Times New Roman" w:hAnsi="Times New Roman"/>
          <w:i/>
          <w:sz w:val="28"/>
          <w:szCs w:val="28"/>
        </w:rPr>
        <w:t>п</w:t>
      </w:r>
      <w:proofErr w:type="gramEnd"/>
      <w:r w:rsidRPr="0076700F">
        <w:rPr>
          <w:rFonts w:ascii="Times New Roman" w:hAnsi="Times New Roman"/>
          <w:i/>
          <w:sz w:val="28"/>
          <w:szCs w:val="28"/>
        </w:rPr>
        <w:t>.1 в редакции Федерального закона от 17.11.2009 г. №283-ФЗ)</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3. Объект налогообложения</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lastRenderedPageBreak/>
        <w:t>1. Объектом налогообложения признаются земельные участки, расположенные в пределах муниципального образования Кардымовского городского поселения  Кардымовского района  Смоленской области.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Не признаются объектом налогообложения:</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земельные участки, изъятые из оборота в соответствии с законодательством Российской Федерации;</w:t>
      </w:r>
    </w:p>
    <w:p w:rsidR="00466A62" w:rsidRPr="0076700F" w:rsidRDefault="00466A62" w:rsidP="0076700F">
      <w:pPr>
        <w:pStyle w:val="ConsNormal"/>
        <w:widowControl/>
        <w:ind w:right="0" w:firstLine="540"/>
        <w:jc w:val="both"/>
        <w:rPr>
          <w:rFonts w:ascii="Times New Roman" w:hAnsi="Times New Roman"/>
          <w:sz w:val="28"/>
          <w:szCs w:val="28"/>
        </w:rPr>
      </w:pPr>
      <w:proofErr w:type="gramStart"/>
      <w:r w:rsidRPr="0076700F">
        <w:rPr>
          <w:rFonts w:ascii="Times New Roman" w:hAnsi="Times New Roman"/>
          <w:sz w:val="28"/>
          <w:szCs w:val="28"/>
        </w:rPr>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roofErr w:type="gramEnd"/>
    </w:p>
    <w:p w:rsidR="00466A62" w:rsidRPr="0076700F"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3</w:t>
      </w:r>
      <w:r w:rsidRPr="0076700F">
        <w:rPr>
          <w:rFonts w:ascii="Times New Roman" w:hAnsi="Times New Roman"/>
          <w:sz w:val="28"/>
          <w:szCs w:val="28"/>
        </w:rPr>
        <w:t>) земельные участки из состава земель лесного фонда;</w:t>
      </w:r>
    </w:p>
    <w:p w:rsidR="00466A62" w:rsidRPr="0076700F" w:rsidRDefault="00466A62" w:rsidP="0076700F">
      <w:pPr>
        <w:pStyle w:val="ConsNormal"/>
        <w:widowControl/>
        <w:ind w:right="0" w:firstLine="540"/>
        <w:jc w:val="both"/>
        <w:rPr>
          <w:rFonts w:ascii="Times New Roman" w:hAnsi="Times New Roman"/>
          <w:i/>
          <w:sz w:val="28"/>
          <w:szCs w:val="28"/>
        </w:rPr>
      </w:pPr>
      <w:r w:rsidRPr="0076700F">
        <w:rPr>
          <w:rFonts w:ascii="Times New Roman" w:hAnsi="Times New Roman"/>
          <w:i/>
          <w:sz w:val="28"/>
          <w:szCs w:val="28"/>
        </w:rPr>
        <w:t>(2 п.4 в редакции Федерального закона от 04.12.2006 №201-ФЗ)</w:t>
      </w:r>
    </w:p>
    <w:p w:rsidR="00466A62" w:rsidRPr="0076700F"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4</w:t>
      </w:r>
      <w:r w:rsidRPr="0076700F">
        <w:rPr>
          <w:rFonts w:ascii="Times New Roman" w:hAnsi="Times New Roman"/>
          <w:sz w:val="28"/>
          <w:szCs w:val="28"/>
        </w:rPr>
        <w:t>)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466A62" w:rsidRPr="0076700F" w:rsidRDefault="00466A62" w:rsidP="0076700F">
      <w:pPr>
        <w:pStyle w:val="ConsNormal"/>
        <w:widowControl/>
        <w:ind w:right="0" w:firstLine="540"/>
        <w:jc w:val="both"/>
        <w:rPr>
          <w:rFonts w:ascii="Times New Roman" w:hAnsi="Times New Roman"/>
          <w:i/>
          <w:sz w:val="28"/>
          <w:szCs w:val="28"/>
        </w:rPr>
      </w:pPr>
      <w:r w:rsidRPr="0076700F">
        <w:rPr>
          <w:rFonts w:ascii="Times New Roman" w:hAnsi="Times New Roman"/>
          <w:i/>
          <w:sz w:val="28"/>
          <w:szCs w:val="28"/>
        </w:rPr>
        <w:t>(2 п.5 в редакции Федерального закона от 04.12.2006 №201-ФЗ)</w:t>
      </w: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4. Налоговая база</w:t>
      </w: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Российской Федерации и статьей 3 настоящего Положения.</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Кадастровая стоимость земельного участка определяется в соответствии с земельным законодательством Российской Федерации.</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5. Порядок определения налоговой базы</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spacing w:after="0"/>
        <w:ind w:firstLine="540"/>
        <w:jc w:val="both"/>
        <w:rPr>
          <w:rFonts w:ascii="Times New Roman" w:hAnsi="Times New Roman"/>
          <w:sz w:val="28"/>
          <w:szCs w:val="28"/>
        </w:rPr>
      </w:pPr>
      <w:r w:rsidRPr="0076700F">
        <w:rPr>
          <w:rFonts w:ascii="Times New Roman" w:hAnsi="Times New Roman"/>
          <w:sz w:val="28"/>
          <w:szCs w:val="28"/>
        </w:rPr>
        <w:t>1. В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дату постановки такого участка на кадастровый учет.</w:t>
      </w:r>
    </w:p>
    <w:p w:rsidR="00466A62" w:rsidRPr="0076700F" w:rsidRDefault="00466A62" w:rsidP="0076700F">
      <w:pPr>
        <w:spacing w:after="0"/>
        <w:ind w:firstLine="540"/>
        <w:jc w:val="both"/>
        <w:rPr>
          <w:rFonts w:ascii="Times New Roman" w:hAnsi="Times New Roman"/>
          <w:i/>
          <w:sz w:val="28"/>
          <w:szCs w:val="28"/>
        </w:rPr>
      </w:pPr>
      <w:r w:rsidRPr="0076700F">
        <w:rPr>
          <w:rFonts w:ascii="Times New Roman" w:hAnsi="Times New Roman"/>
          <w:i/>
          <w:sz w:val="28"/>
          <w:szCs w:val="28"/>
        </w:rPr>
        <w:t>(</w:t>
      </w:r>
      <w:proofErr w:type="gramStart"/>
      <w:r w:rsidRPr="0076700F">
        <w:rPr>
          <w:rFonts w:ascii="Times New Roman" w:hAnsi="Times New Roman"/>
          <w:i/>
          <w:sz w:val="28"/>
          <w:szCs w:val="28"/>
        </w:rPr>
        <w:t>п</w:t>
      </w:r>
      <w:proofErr w:type="gramEnd"/>
      <w:r w:rsidRPr="0076700F">
        <w:rPr>
          <w:rFonts w:ascii="Times New Roman" w:hAnsi="Times New Roman"/>
          <w:i/>
          <w:sz w:val="28"/>
          <w:szCs w:val="28"/>
        </w:rPr>
        <w:t>.1 в редакции Федерального закона от 17.11.2009 г. №283-ФЗ)</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466A62" w:rsidRPr="0076700F" w:rsidRDefault="00466A62" w:rsidP="0076700F">
      <w:pPr>
        <w:spacing w:after="0"/>
        <w:ind w:firstLine="540"/>
        <w:jc w:val="both"/>
        <w:rPr>
          <w:rFonts w:ascii="Times New Roman" w:hAnsi="Times New Roman"/>
          <w:sz w:val="28"/>
          <w:szCs w:val="28"/>
        </w:rPr>
      </w:pPr>
      <w:r w:rsidRPr="0076700F">
        <w:rPr>
          <w:rFonts w:ascii="Times New Roman" w:hAnsi="Times New Roman"/>
          <w:sz w:val="28"/>
          <w:szCs w:val="28"/>
        </w:rPr>
        <w:t xml:space="preserve">Налогоплательщики – физические лица, являющиеся индивидуальными предпринимателями, определяют налоговую базу самостоятельно в отношении земельных участков, используемых (предназначенных для использования) ими в предпринимательской деятельности, на основании сведений государственного кадастра недвижимости о каждом земельном участке, принадлежащем им на праве </w:t>
      </w:r>
      <w:r w:rsidRPr="0076700F">
        <w:rPr>
          <w:rFonts w:ascii="Times New Roman" w:hAnsi="Times New Roman"/>
          <w:sz w:val="28"/>
          <w:szCs w:val="28"/>
        </w:rPr>
        <w:lastRenderedPageBreak/>
        <w:t>собственности, праве постоянного (бессрочного) пользования или праве пожизненного наследуемого владения.</w:t>
      </w:r>
    </w:p>
    <w:p w:rsidR="00466A62" w:rsidRPr="0076700F" w:rsidRDefault="00466A62" w:rsidP="0076700F">
      <w:pPr>
        <w:spacing w:after="0"/>
        <w:ind w:firstLine="540"/>
        <w:jc w:val="both"/>
        <w:rPr>
          <w:rFonts w:ascii="Times New Roman" w:hAnsi="Times New Roman"/>
          <w:i/>
          <w:sz w:val="28"/>
          <w:szCs w:val="28"/>
        </w:rPr>
      </w:pPr>
      <w:r w:rsidRPr="0076700F">
        <w:rPr>
          <w:rFonts w:ascii="Times New Roman" w:hAnsi="Times New Roman"/>
          <w:i/>
          <w:sz w:val="28"/>
          <w:szCs w:val="28"/>
        </w:rPr>
        <w:t>(п.1 в редакции Федерального закона от 17.11.2009 г. №283-ФЗ)</w:t>
      </w:r>
    </w:p>
    <w:p w:rsidR="00466A62" w:rsidRPr="0076700F" w:rsidRDefault="00466A62" w:rsidP="0076700F">
      <w:pPr>
        <w:spacing w:after="0"/>
        <w:ind w:firstLine="540"/>
        <w:jc w:val="both"/>
        <w:rPr>
          <w:rFonts w:ascii="Times New Roman" w:hAnsi="Times New Roman"/>
          <w:sz w:val="28"/>
          <w:szCs w:val="28"/>
        </w:rPr>
      </w:pPr>
      <w:r w:rsidRPr="0076700F">
        <w:rPr>
          <w:rFonts w:ascii="Times New Roman" w:hAnsi="Times New Roman"/>
          <w:sz w:val="28"/>
          <w:szCs w:val="28"/>
        </w:rPr>
        <w:t>4. Если иное не предусмотрено пунктом 3 настоящей статьи, налоговая база для каждого налогоплательщика, являющегося физическим лицом, определяется налоговыми органами на основании сведений, которые предоставляются в налоговые органы органами, осуществляющими кадастровый учет, ведение государственного кадастра недвижимости и государственную регистрацию прав на недвижимое имущество и сделок с ним.</w:t>
      </w:r>
    </w:p>
    <w:p w:rsidR="00466A62" w:rsidRPr="0076700F" w:rsidRDefault="00466A62" w:rsidP="0076700F">
      <w:pPr>
        <w:spacing w:after="0"/>
        <w:ind w:firstLine="540"/>
        <w:jc w:val="both"/>
        <w:rPr>
          <w:rFonts w:ascii="Times New Roman" w:hAnsi="Times New Roman"/>
          <w:i/>
          <w:sz w:val="28"/>
          <w:szCs w:val="28"/>
        </w:rPr>
      </w:pPr>
      <w:r w:rsidRPr="0076700F">
        <w:rPr>
          <w:rFonts w:ascii="Times New Roman" w:hAnsi="Times New Roman"/>
          <w:i/>
          <w:sz w:val="28"/>
          <w:szCs w:val="28"/>
        </w:rPr>
        <w:t>(</w:t>
      </w:r>
      <w:proofErr w:type="gramStart"/>
      <w:r w:rsidRPr="0076700F">
        <w:rPr>
          <w:rFonts w:ascii="Times New Roman" w:hAnsi="Times New Roman"/>
          <w:i/>
          <w:sz w:val="28"/>
          <w:szCs w:val="28"/>
        </w:rPr>
        <w:t>п</w:t>
      </w:r>
      <w:proofErr w:type="gramEnd"/>
      <w:r w:rsidRPr="0076700F">
        <w:rPr>
          <w:rFonts w:ascii="Times New Roman" w:hAnsi="Times New Roman"/>
          <w:i/>
          <w:sz w:val="28"/>
          <w:szCs w:val="28"/>
        </w:rPr>
        <w:t>.1 в редакции Федерального закона от 17.11.2009 г. №283-ФЗ)</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5. Налоговая база уменьшается на не облагаемую налогом сумму в размере 10000 рублей на одного налогоплательщика на территории муниципального образования  Кардымовского городского поселения Кардымовского района Смоленской области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Героев Советского Союза, Героев Российской Федерации, полных кавалеров ордена Славы;</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инвалидов,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инвалидов с детства;</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4) ветеранов и инвалидов Великой Отечественной войны, а также ветеранов и инвалидов боевых действий;</w:t>
      </w:r>
    </w:p>
    <w:p w:rsidR="00466A62" w:rsidRPr="0076700F" w:rsidRDefault="00466A62" w:rsidP="0076700F">
      <w:pPr>
        <w:pStyle w:val="ConsNormal"/>
        <w:widowControl/>
        <w:ind w:right="0" w:firstLine="540"/>
        <w:jc w:val="both"/>
        <w:rPr>
          <w:rFonts w:ascii="Times New Roman" w:hAnsi="Times New Roman"/>
          <w:sz w:val="28"/>
          <w:szCs w:val="28"/>
        </w:rPr>
      </w:pPr>
      <w:proofErr w:type="gramStart"/>
      <w:r w:rsidRPr="0076700F">
        <w:rPr>
          <w:rFonts w:ascii="Times New Roman" w:hAnsi="Times New Roman"/>
          <w:sz w:val="28"/>
          <w:szCs w:val="28"/>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а также в соответствии с Федеральным законом от 26 ноября 1998 года N 175-ФЗ "О социальной защите граждан Российской Федерации, подвергшихся</w:t>
      </w:r>
      <w:proofErr w:type="gramEnd"/>
      <w:r w:rsidRPr="0076700F">
        <w:rPr>
          <w:rFonts w:ascii="Times New Roman" w:hAnsi="Times New Roman"/>
          <w:sz w:val="28"/>
          <w:szCs w:val="28"/>
        </w:rPr>
        <w:t xml:space="preserve">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6700F">
        <w:rPr>
          <w:rFonts w:ascii="Times New Roman" w:hAnsi="Times New Roman"/>
          <w:sz w:val="28"/>
          <w:szCs w:val="28"/>
        </w:rPr>
        <w:t>Теча</w:t>
      </w:r>
      <w:proofErr w:type="spellEnd"/>
      <w:r w:rsidRPr="0076700F">
        <w:rPr>
          <w:rFonts w:ascii="Times New Roman" w:hAnsi="Times New Roman"/>
          <w:sz w:val="28"/>
          <w:szCs w:val="28"/>
        </w:rPr>
        <w:t>";</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6. Уменьшение налоговой базы на не облагаемую налогом сумму, установленную пунктом 5 настоящей статьи, производится на основании документов, подтверждающих право на уменьшение налоговой базы, </w:t>
      </w:r>
      <w:r w:rsidRPr="0076700F">
        <w:rPr>
          <w:rFonts w:ascii="Times New Roman" w:hAnsi="Times New Roman"/>
          <w:sz w:val="28"/>
          <w:szCs w:val="28"/>
        </w:rPr>
        <w:lastRenderedPageBreak/>
        <w:t xml:space="preserve">представляемых налогоплательщиком в налоговый орган по месту нахождения земельного участка. </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7. Если размер не облагаемой налогом суммы, предусмотренной пунктом 5 настоящей статьи, превышает размер налоговой базы, определенной в отношении земельного участка, налоговая база принимается равной нулю.</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6. Порядок и сроки предоставления налогоплательщиками документов, подтверждающих право на уменьшение налогооблагаемой базы.</w:t>
      </w:r>
    </w:p>
    <w:p w:rsidR="00466A62" w:rsidRPr="0076700F" w:rsidRDefault="00466A62" w:rsidP="0076700F">
      <w:pPr>
        <w:pStyle w:val="ConsNormal"/>
        <w:widowControl/>
        <w:ind w:right="0" w:firstLine="0"/>
        <w:jc w:val="both"/>
        <w:rPr>
          <w:rFonts w:ascii="Times New Roman" w:hAnsi="Times New Roman"/>
          <w:b/>
          <w:sz w:val="28"/>
          <w:szCs w:val="28"/>
        </w:rPr>
      </w:pPr>
      <w:r w:rsidRPr="0076700F">
        <w:rPr>
          <w:rFonts w:ascii="Times New Roman" w:hAnsi="Times New Roman"/>
          <w:b/>
          <w:sz w:val="28"/>
          <w:szCs w:val="28"/>
        </w:rPr>
        <w:t xml:space="preserve">    </w:t>
      </w:r>
    </w:p>
    <w:p w:rsidR="00466A62" w:rsidRPr="0076700F" w:rsidRDefault="00466A62" w:rsidP="0076700F">
      <w:pPr>
        <w:pStyle w:val="ConsNormal"/>
        <w:widowControl/>
        <w:ind w:right="0" w:firstLine="0"/>
        <w:jc w:val="both"/>
        <w:rPr>
          <w:rFonts w:ascii="Times New Roman" w:hAnsi="Times New Roman"/>
          <w:sz w:val="28"/>
          <w:szCs w:val="28"/>
        </w:rPr>
      </w:pPr>
      <w:r w:rsidRPr="0076700F">
        <w:rPr>
          <w:rFonts w:ascii="Times New Roman" w:hAnsi="Times New Roman"/>
          <w:b/>
          <w:sz w:val="28"/>
          <w:szCs w:val="28"/>
        </w:rPr>
        <w:t xml:space="preserve">       </w:t>
      </w:r>
      <w:r w:rsidRPr="0076700F">
        <w:rPr>
          <w:rFonts w:ascii="Times New Roman" w:hAnsi="Times New Roman"/>
          <w:sz w:val="28"/>
          <w:szCs w:val="28"/>
        </w:rPr>
        <w:t>Налогоплательщики, имеющие право на налоговые льготы и уменьшение налогооблагаемой базы, должны представить документы, подтверждающие такое право, в налоговый орган;</w:t>
      </w:r>
    </w:p>
    <w:p w:rsidR="00466A62" w:rsidRPr="0076700F" w:rsidRDefault="00466A62" w:rsidP="0076700F">
      <w:pPr>
        <w:pStyle w:val="ConsNormal"/>
        <w:widowControl/>
        <w:ind w:right="0" w:firstLine="0"/>
        <w:jc w:val="both"/>
        <w:rPr>
          <w:rFonts w:ascii="Times New Roman" w:hAnsi="Times New Roman"/>
          <w:i/>
          <w:sz w:val="28"/>
          <w:szCs w:val="28"/>
        </w:rPr>
      </w:pPr>
      <w:r w:rsidRPr="0076700F">
        <w:rPr>
          <w:rFonts w:ascii="Times New Roman" w:hAnsi="Times New Roman"/>
          <w:sz w:val="28"/>
          <w:szCs w:val="28"/>
        </w:rPr>
        <w:t xml:space="preserve">- срок предоставления документов, подтверждающих право на уменьшение налоговой базы, </w:t>
      </w:r>
      <w:r w:rsidRPr="0076700F">
        <w:rPr>
          <w:rFonts w:ascii="Times New Roman" w:hAnsi="Times New Roman"/>
          <w:b/>
          <w:sz w:val="28"/>
          <w:szCs w:val="28"/>
        </w:rPr>
        <w:t>1 февраля</w:t>
      </w:r>
      <w:r w:rsidRPr="0076700F">
        <w:rPr>
          <w:rFonts w:ascii="Times New Roman" w:hAnsi="Times New Roman"/>
          <w:sz w:val="28"/>
          <w:szCs w:val="28"/>
        </w:rPr>
        <w:t xml:space="preserve"> года,  следующего за истекшим налоговым периодом.</w:t>
      </w:r>
    </w:p>
    <w:p w:rsidR="00466A62" w:rsidRPr="0076700F" w:rsidRDefault="00466A62" w:rsidP="0076700F">
      <w:pPr>
        <w:pStyle w:val="ConsNormal"/>
        <w:widowControl/>
        <w:ind w:right="0" w:firstLine="540"/>
        <w:jc w:val="both"/>
        <w:rPr>
          <w:rFonts w:ascii="Times New Roman" w:hAnsi="Times New Roman"/>
          <w:i/>
          <w:sz w:val="28"/>
          <w:szCs w:val="28"/>
        </w:rPr>
      </w:pPr>
      <w:r w:rsidRPr="0076700F">
        <w:rPr>
          <w:rFonts w:ascii="Times New Roman" w:hAnsi="Times New Roman"/>
          <w:i/>
          <w:sz w:val="28"/>
          <w:szCs w:val="28"/>
        </w:rPr>
        <w:t>(ст.6 в редакции Федерального закона от 27.07.2010г. №229-ФЗ)</w:t>
      </w: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7. Особенности определения налоговой базы в отношении земельных участков, находящихся в общей собственности</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Налоговая база в отношении земельных участков, находящихся в общей совместной собственности, определяется для каждого из налогоплательщиков, являющихся собственниками данного земельного участка, в равных долях.</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3. </w:t>
      </w:r>
      <w:proofErr w:type="gramStart"/>
      <w:r w:rsidRPr="0076700F">
        <w:rPr>
          <w:rFonts w:ascii="Times New Roman" w:hAnsi="Times New Roman"/>
          <w:sz w:val="28"/>
          <w:szCs w:val="28"/>
        </w:rPr>
        <w:t>Если при приобретении здания, сооружения, или другой недвижимости к приобретателю (покупателю) в соответствии с законом или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w:t>
      </w:r>
      <w:proofErr w:type="gramEnd"/>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8. Налоговый период. Отчетный период</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Налоговым периодом признается календарный год.</w:t>
      </w:r>
    </w:p>
    <w:p w:rsidR="00466A62" w:rsidRPr="0076700F" w:rsidRDefault="00466A62" w:rsidP="0076700F">
      <w:pPr>
        <w:pStyle w:val="ConsNormal"/>
        <w:widowControl/>
        <w:ind w:right="0" w:firstLine="540"/>
        <w:jc w:val="both"/>
        <w:rPr>
          <w:rFonts w:ascii="Times New Roman" w:hAnsi="Times New Roman"/>
        </w:rPr>
      </w:pPr>
      <w:r w:rsidRPr="0076700F">
        <w:rPr>
          <w:rFonts w:ascii="Times New Roman" w:hAnsi="Times New Roman"/>
          <w:sz w:val="28"/>
          <w:szCs w:val="28"/>
        </w:rPr>
        <w:t>2. Отчетным периодом для налогоплательщиков - организаций и физических лиц, являющихся индивидуальными предпринимателями, признаются первый квартал</w:t>
      </w:r>
      <w:r w:rsidRPr="0076700F">
        <w:rPr>
          <w:rFonts w:ascii="Times New Roman" w:hAnsi="Times New Roman"/>
        </w:rPr>
        <w:t xml:space="preserve">, </w:t>
      </w:r>
      <w:r w:rsidRPr="0076700F">
        <w:rPr>
          <w:rFonts w:ascii="Times New Roman" w:hAnsi="Times New Roman"/>
          <w:sz w:val="28"/>
          <w:szCs w:val="28"/>
        </w:rPr>
        <w:t>второй квартал, третий квартал</w:t>
      </w: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9. Налоговая ставка</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Налоговые ставки устанавливаются в следующих размерах:</w:t>
      </w: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xml:space="preserve">- 0,006 процента от </w:t>
      </w:r>
      <w:r w:rsidRPr="0076700F">
        <w:rPr>
          <w:rFonts w:ascii="Times New Roman" w:hAnsi="Times New Roman"/>
          <w:b/>
          <w:sz w:val="28"/>
          <w:szCs w:val="28"/>
          <w:u w:val="single"/>
        </w:rPr>
        <w:t>кадастровой стоимости участка</w:t>
      </w:r>
      <w:r w:rsidRPr="0076700F">
        <w:rPr>
          <w:rFonts w:ascii="Times New Roman" w:hAnsi="Times New Roman"/>
          <w:b/>
          <w:sz w:val="28"/>
          <w:szCs w:val="28"/>
        </w:rPr>
        <w:t xml:space="preserve"> - в отношении: </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для размещения домов многоэтажной жилой застройки.</w:t>
      </w: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xml:space="preserve">- 0,300 процента от </w:t>
      </w:r>
      <w:r w:rsidRPr="0076700F">
        <w:rPr>
          <w:rFonts w:ascii="Times New Roman" w:hAnsi="Times New Roman"/>
          <w:b/>
          <w:sz w:val="28"/>
          <w:szCs w:val="28"/>
          <w:u w:val="single"/>
        </w:rPr>
        <w:t>кадастровой стоимости участка</w:t>
      </w:r>
      <w:r w:rsidRPr="0076700F">
        <w:rPr>
          <w:rFonts w:ascii="Times New Roman" w:hAnsi="Times New Roman"/>
          <w:b/>
          <w:sz w:val="28"/>
          <w:szCs w:val="28"/>
        </w:rPr>
        <w:t xml:space="preserve"> - в отношении: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для размещения домов индивидуальной застройки;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находящихся в составе дачных, садоводческих и огороднических объединений;</w:t>
      </w:r>
    </w:p>
    <w:p w:rsidR="00466A62" w:rsidRPr="0076700F" w:rsidRDefault="00466A62" w:rsidP="0076700F">
      <w:pPr>
        <w:pStyle w:val="ConsNormal"/>
        <w:widowControl/>
        <w:ind w:right="0" w:firstLine="540"/>
        <w:jc w:val="both"/>
        <w:rPr>
          <w:rFonts w:ascii="Times New Roman" w:hAnsi="Times New Roman"/>
          <w:sz w:val="28"/>
          <w:szCs w:val="28"/>
        </w:rPr>
      </w:pPr>
      <w:proofErr w:type="gramStart"/>
      <w:r w:rsidRPr="0076700F">
        <w:rPr>
          <w:rFonts w:ascii="Times New Roman" w:hAnsi="Times New Roman"/>
          <w:sz w:val="28"/>
          <w:szCs w:val="28"/>
        </w:rPr>
        <w:t>- земельных участков, предназначенные для с/</w:t>
      </w:r>
      <w:proofErr w:type="spellStart"/>
      <w:r w:rsidRPr="0076700F">
        <w:rPr>
          <w:rFonts w:ascii="Times New Roman" w:hAnsi="Times New Roman"/>
          <w:sz w:val="28"/>
          <w:szCs w:val="28"/>
        </w:rPr>
        <w:t>х</w:t>
      </w:r>
      <w:proofErr w:type="spellEnd"/>
      <w:r w:rsidRPr="0076700F">
        <w:rPr>
          <w:rFonts w:ascii="Times New Roman" w:hAnsi="Times New Roman"/>
          <w:sz w:val="28"/>
          <w:szCs w:val="28"/>
        </w:rPr>
        <w:t xml:space="preserve"> использования.</w:t>
      </w:r>
      <w:proofErr w:type="gramEnd"/>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xml:space="preserve">- 0,023 процента от </w:t>
      </w:r>
      <w:r w:rsidRPr="0076700F">
        <w:rPr>
          <w:rFonts w:ascii="Times New Roman" w:hAnsi="Times New Roman"/>
          <w:b/>
          <w:sz w:val="28"/>
          <w:szCs w:val="28"/>
          <w:u w:val="single"/>
        </w:rPr>
        <w:t>кадастровой стоимости</w:t>
      </w:r>
      <w:r w:rsidRPr="0076700F">
        <w:rPr>
          <w:rFonts w:ascii="Times New Roman" w:hAnsi="Times New Roman"/>
          <w:b/>
          <w:sz w:val="28"/>
          <w:szCs w:val="28"/>
        </w:rPr>
        <w:t xml:space="preserve"> – в отношении: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предназначенных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xml:space="preserve">- 0,028 процента от </w:t>
      </w:r>
      <w:r w:rsidRPr="0076700F">
        <w:rPr>
          <w:rFonts w:ascii="Times New Roman" w:hAnsi="Times New Roman"/>
          <w:b/>
          <w:sz w:val="28"/>
          <w:szCs w:val="28"/>
          <w:u w:val="single"/>
        </w:rPr>
        <w:t>кадастровой стоимост</w:t>
      </w:r>
      <w:proofErr w:type="gramStart"/>
      <w:r w:rsidRPr="0076700F">
        <w:rPr>
          <w:rFonts w:ascii="Times New Roman" w:hAnsi="Times New Roman"/>
          <w:b/>
          <w:sz w:val="28"/>
          <w:szCs w:val="28"/>
          <w:u w:val="single"/>
        </w:rPr>
        <w:t>и</w:t>
      </w:r>
      <w:r w:rsidRPr="0076700F">
        <w:rPr>
          <w:rFonts w:ascii="Times New Roman" w:hAnsi="Times New Roman"/>
          <w:b/>
          <w:sz w:val="28"/>
          <w:szCs w:val="28"/>
        </w:rPr>
        <w:t>-</w:t>
      </w:r>
      <w:proofErr w:type="gramEnd"/>
      <w:r w:rsidRPr="0076700F">
        <w:rPr>
          <w:rFonts w:ascii="Times New Roman" w:hAnsi="Times New Roman"/>
          <w:b/>
          <w:sz w:val="28"/>
          <w:szCs w:val="28"/>
        </w:rPr>
        <w:t xml:space="preserve"> в отношении: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предназначенных для размещения административных и офисных зданий, объектов образования, науки, здравоохранения и социального обеспечения, физической культуры и спорта, искусства, религии.</w:t>
      </w: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xml:space="preserve">- 0,043 процента от </w:t>
      </w:r>
      <w:r w:rsidRPr="0076700F">
        <w:rPr>
          <w:rFonts w:ascii="Times New Roman" w:hAnsi="Times New Roman"/>
          <w:b/>
          <w:sz w:val="28"/>
          <w:szCs w:val="28"/>
          <w:u w:val="single"/>
        </w:rPr>
        <w:t>кадастровой стоимости</w:t>
      </w:r>
      <w:r w:rsidRPr="0076700F">
        <w:rPr>
          <w:rFonts w:ascii="Times New Roman" w:hAnsi="Times New Roman"/>
          <w:b/>
          <w:sz w:val="28"/>
          <w:szCs w:val="28"/>
        </w:rPr>
        <w:t xml:space="preserve"> – в отношении: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для размещения гаражей и автостоянок.</w:t>
      </w: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- 0,054</w:t>
      </w:r>
      <w:r w:rsidRPr="0076700F">
        <w:rPr>
          <w:rFonts w:ascii="Times New Roman" w:hAnsi="Times New Roman"/>
          <w:sz w:val="28"/>
          <w:szCs w:val="28"/>
        </w:rPr>
        <w:t xml:space="preserve"> </w:t>
      </w:r>
      <w:r w:rsidRPr="0076700F">
        <w:rPr>
          <w:rFonts w:ascii="Times New Roman" w:hAnsi="Times New Roman"/>
          <w:b/>
          <w:sz w:val="28"/>
          <w:szCs w:val="28"/>
        </w:rPr>
        <w:t xml:space="preserve">процента от </w:t>
      </w:r>
      <w:r w:rsidRPr="0076700F">
        <w:rPr>
          <w:rFonts w:ascii="Times New Roman" w:hAnsi="Times New Roman"/>
          <w:b/>
          <w:sz w:val="28"/>
          <w:szCs w:val="28"/>
          <w:u w:val="single"/>
        </w:rPr>
        <w:t>кадастровой стоимости</w:t>
      </w:r>
      <w:r w:rsidRPr="0076700F">
        <w:rPr>
          <w:rFonts w:ascii="Times New Roman" w:hAnsi="Times New Roman"/>
          <w:b/>
          <w:sz w:val="28"/>
          <w:szCs w:val="28"/>
        </w:rPr>
        <w:t xml:space="preserve"> – в отношении: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-земельных участков для размещения объектов торговли общественного питания, бытового обслуживания, гостиниц.</w:t>
      </w: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- 1,469</w:t>
      </w:r>
      <w:r w:rsidRPr="0076700F">
        <w:rPr>
          <w:rFonts w:ascii="Times New Roman" w:hAnsi="Times New Roman"/>
          <w:sz w:val="28"/>
          <w:szCs w:val="28"/>
        </w:rPr>
        <w:t xml:space="preserve"> </w:t>
      </w:r>
      <w:r w:rsidRPr="0076700F">
        <w:rPr>
          <w:rFonts w:ascii="Times New Roman" w:hAnsi="Times New Roman"/>
          <w:b/>
          <w:sz w:val="28"/>
          <w:szCs w:val="28"/>
        </w:rPr>
        <w:t xml:space="preserve">процента от </w:t>
      </w:r>
      <w:r w:rsidRPr="0076700F">
        <w:rPr>
          <w:rFonts w:ascii="Times New Roman" w:hAnsi="Times New Roman"/>
          <w:b/>
          <w:sz w:val="28"/>
          <w:szCs w:val="28"/>
          <w:u w:val="single"/>
        </w:rPr>
        <w:t>кадастровой стоимости</w:t>
      </w:r>
      <w:r w:rsidRPr="0076700F">
        <w:rPr>
          <w:rFonts w:ascii="Times New Roman" w:hAnsi="Times New Roman"/>
          <w:b/>
          <w:sz w:val="28"/>
          <w:szCs w:val="28"/>
        </w:rPr>
        <w:t xml:space="preserve"> – в отношении: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-земельных участков для размещения объектов </w:t>
      </w:r>
      <w:proofErr w:type="spellStart"/>
      <w:r w:rsidRPr="0076700F">
        <w:rPr>
          <w:rFonts w:ascii="Times New Roman" w:hAnsi="Times New Roman"/>
          <w:sz w:val="28"/>
          <w:szCs w:val="28"/>
        </w:rPr>
        <w:t>рекреационногого</w:t>
      </w:r>
      <w:proofErr w:type="spellEnd"/>
      <w:r w:rsidRPr="0076700F">
        <w:rPr>
          <w:rFonts w:ascii="Times New Roman" w:hAnsi="Times New Roman"/>
          <w:sz w:val="28"/>
          <w:szCs w:val="28"/>
        </w:rPr>
        <w:t xml:space="preserve"> и лечебно-оздоровительного назначения.</w:t>
      </w: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- 1.5</w:t>
      </w:r>
      <w:r w:rsidRPr="0076700F">
        <w:rPr>
          <w:rFonts w:ascii="Times New Roman" w:hAnsi="Times New Roman"/>
          <w:sz w:val="28"/>
          <w:szCs w:val="28"/>
        </w:rPr>
        <w:t xml:space="preserve"> </w:t>
      </w:r>
      <w:r w:rsidRPr="0076700F">
        <w:rPr>
          <w:rFonts w:ascii="Times New Roman" w:hAnsi="Times New Roman"/>
          <w:b/>
          <w:sz w:val="28"/>
          <w:szCs w:val="28"/>
        </w:rPr>
        <w:t xml:space="preserve">процента от </w:t>
      </w:r>
      <w:r w:rsidRPr="0076700F">
        <w:rPr>
          <w:rFonts w:ascii="Times New Roman" w:hAnsi="Times New Roman"/>
          <w:b/>
          <w:sz w:val="28"/>
          <w:szCs w:val="28"/>
          <w:u w:val="single"/>
        </w:rPr>
        <w:t>кадастровой стоимости</w:t>
      </w:r>
      <w:r w:rsidRPr="0076700F">
        <w:rPr>
          <w:rFonts w:ascii="Times New Roman" w:hAnsi="Times New Roman"/>
          <w:b/>
          <w:sz w:val="28"/>
          <w:szCs w:val="28"/>
        </w:rPr>
        <w:t xml:space="preserve"> – в отношении земельных участков для размещения:</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электростанций, обслуживающих их сооружений и объектов;</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портов, водных, железнодорожных вокзалов, аэродромов, аэровокзалов;</w:t>
      </w:r>
    </w:p>
    <w:p w:rsidR="00466A62" w:rsidRPr="0076700F" w:rsidRDefault="00466A62" w:rsidP="0076700F">
      <w:pPr>
        <w:pStyle w:val="ConsNormal"/>
        <w:widowControl/>
        <w:ind w:right="0" w:firstLine="540"/>
        <w:jc w:val="both"/>
        <w:rPr>
          <w:rFonts w:ascii="Times New Roman" w:hAnsi="Times New Roman"/>
          <w:sz w:val="28"/>
          <w:szCs w:val="28"/>
        </w:rPr>
      </w:pPr>
      <w:proofErr w:type="gramStart"/>
      <w:r w:rsidRPr="0076700F">
        <w:rPr>
          <w:rFonts w:ascii="Times New Roman" w:hAnsi="Times New Roman"/>
          <w:sz w:val="28"/>
          <w:szCs w:val="28"/>
        </w:rPr>
        <w:t>- железнодорожных путей, автомобильных дорог, искусственно созданных внутренних водных путей,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устройства транспорта, энергетики и связи;</w:t>
      </w:r>
      <w:proofErr w:type="gramEnd"/>
      <w:r w:rsidRPr="0076700F">
        <w:rPr>
          <w:rFonts w:ascii="Times New Roman" w:hAnsi="Times New Roman"/>
          <w:sz w:val="28"/>
          <w:szCs w:val="28"/>
        </w:rPr>
        <w:t xml:space="preserve"> размещения наземных сооружений и инфраструктуры спутниковой связи, объектов космической деятельности, военных объектов, разработки полезных ископаемых;</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для земельных участков, занятых особо охраняемыми территориями и объектами, городскими лесами, скверами, парками, городскими садами.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 </w:t>
      </w:r>
    </w:p>
    <w:p w:rsidR="00466A62" w:rsidRPr="0076700F" w:rsidRDefault="00466A62" w:rsidP="0076700F">
      <w:pPr>
        <w:pStyle w:val="ConsNormal"/>
        <w:widowControl/>
        <w:ind w:right="0" w:firstLine="540"/>
        <w:jc w:val="both"/>
        <w:rPr>
          <w:rFonts w:ascii="Times New Roman" w:hAnsi="Times New Roman"/>
          <w:b/>
          <w:sz w:val="28"/>
          <w:szCs w:val="28"/>
        </w:rPr>
      </w:pPr>
    </w:p>
    <w:p w:rsidR="00466A62" w:rsidRPr="0076700F" w:rsidRDefault="00466A62" w:rsidP="0076700F">
      <w:pPr>
        <w:pStyle w:val="ConsNormal"/>
        <w:widowControl/>
        <w:ind w:right="0" w:firstLine="0"/>
        <w:jc w:val="both"/>
        <w:rPr>
          <w:rFonts w:ascii="Times New Roman" w:hAnsi="Times New Roman"/>
          <w:b/>
          <w:sz w:val="28"/>
          <w:szCs w:val="28"/>
        </w:rPr>
      </w:pPr>
      <w:r w:rsidRPr="0076700F">
        <w:rPr>
          <w:rFonts w:ascii="Times New Roman" w:hAnsi="Times New Roman"/>
          <w:b/>
          <w:sz w:val="28"/>
          <w:szCs w:val="28"/>
        </w:rPr>
        <w:t xml:space="preserve">     Статья 10. Налоговые льготы </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Освобождаются от налогообложения:</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организации и учреждения уголовно-исполнительной системы Министерства юстиции Российской Федерации - в отношении земельных участков, предоставленных для непосредственного выполнения возложенных на эти организации и учреждения функций;</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организации - в отношении земельных участков, занятых государственными автомобильными дорогами общего пользования;</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4)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466A62" w:rsidRPr="0076700F" w:rsidRDefault="00466A62" w:rsidP="0076700F">
      <w:pPr>
        <w:pStyle w:val="ConsNormal"/>
        <w:widowControl/>
        <w:ind w:right="0" w:firstLine="540"/>
        <w:jc w:val="both"/>
        <w:rPr>
          <w:rFonts w:ascii="Times New Roman" w:hAnsi="Times New Roman"/>
          <w:sz w:val="28"/>
          <w:szCs w:val="28"/>
        </w:rPr>
      </w:pPr>
      <w:proofErr w:type="gramStart"/>
      <w:r w:rsidRPr="0076700F">
        <w:rPr>
          <w:rFonts w:ascii="Times New Roman" w:hAnsi="Times New Roman"/>
          <w:sz w:val="28"/>
          <w:szCs w:val="28"/>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w:t>
      </w:r>
      <w:proofErr w:type="gramEnd"/>
      <w:r w:rsidRPr="0076700F">
        <w:rPr>
          <w:rFonts w:ascii="Times New Roman" w:hAnsi="Times New Roman"/>
          <w:sz w:val="28"/>
          <w:szCs w:val="28"/>
        </w:rPr>
        <w:t xml:space="preserve">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учреждения, единственными </w:t>
      </w:r>
      <w:proofErr w:type="gramStart"/>
      <w:r w:rsidRPr="0076700F">
        <w:rPr>
          <w:rFonts w:ascii="Times New Roman" w:hAnsi="Times New Roman"/>
          <w:sz w:val="28"/>
          <w:szCs w:val="28"/>
        </w:rPr>
        <w:t>собственниками</w:t>
      </w:r>
      <w:proofErr w:type="gramEnd"/>
      <w:r w:rsidRPr="0076700F">
        <w:rPr>
          <w:rFonts w:ascii="Times New Roman" w:hAnsi="Times New Roman"/>
          <w:sz w:val="28"/>
          <w:szCs w:val="28"/>
        </w:rPr>
        <w:t xml:space="preserve">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5)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 6)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7) организации – резиденты особой экономической зон</w:t>
      </w:r>
      <w:proofErr w:type="gramStart"/>
      <w:r w:rsidRPr="0076700F">
        <w:rPr>
          <w:rFonts w:ascii="Times New Roman" w:hAnsi="Times New Roman"/>
          <w:sz w:val="28"/>
          <w:szCs w:val="28"/>
        </w:rPr>
        <w:t>ы-</w:t>
      </w:r>
      <w:proofErr w:type="gramEnd"/>
      <w:r w:rsidRPr="0076700F">
        <w:rPr>
          <w:rFonts w:ascii="Times New Roman" w:hAnsi="Times New Roman"/>
          <w:sz w:val="28"/>
          <w:szCs w:val="28"/>
        </w:rPr>
        <w:t xml:space="preserve"> в отношении земельных участков, расположенных на территории особой экономической зоны, сроком на пять лет с момента возникновения права собственности на каждый земельный участок.</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lastRenderedPageBreak/>
        <w:t>8)   многодетные семьи;</w:t>
      </w:r>
    </w:p>
    <w:p w:rsidR="00466A62" w:rsidRPr="0076700F"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9</w:t>
      </w:r>
      <w:r w:rsidRPr="0076700F">
        <w:rPr>
          <w:rFonts w:ascii="Times New Roman" w:hAnsi="Times New Roman"/>
          <w:sz w:val="28"/>
          <w:szCs w:val="28"/>
        </w:rPr>
        <w:t>) дети сироты;</w:t>
      </w:r>
    </w:p>
    <w:p w:rsidR="00466A62" w:rsidRPr="0076700F"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10</w:t>
      </w:r>
      <w:r w:rsidRPr="0076700F">
        <w:rPr>
          <w:rFonts w:ascii="Times New Roman" w:hAnsi="Times New Roman"/>
          <w:sz w:val="28"/>
          <w:szCs w:val="28"/>
        </w:rPr>
        <w:t xml:space="preserve">) </w:t>
      </w:r>
      <w:proofErr w:type="gramStart"/>
      <w:r w:rsidRPr="0076700F">
        <w:rPr>
          <w:rFonts w:ascii="Times New Roman" w:hAnsi="Times New Roman"/>
          <w:sz w:val="28"/>
          <w:szCs w:val="28"/>
        </w:rPr>
        <w:t>дети</w:t>
      </w:r>
      <w:proofErr w:type="gramEnd"/>
      <w:r w:rsidRPr="0076700F">
        <w:rPr>
          <w:rFonts w:ascii="Times New Roman" w:hAnsi="Times New Roman"/>
          <w:sz w:val="28"/>
          <w:szCs w:val="28"/>
        </w:rPr>
        <w:t xml:space="preserve"> оставшиеся без попечительства родителей;</w:t>
      </w:r>
    </w:p>
    <w:p w:rsidR="00466A62" w:rsidRPr="0076700F"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11</w:t>
      </w:r>
      <w:r w:rsidRPr="0076700F">
        <w:rPr>
          <w:rFonts w:ascii="Times New Roman" w:hAnsi="Times New Roman"/>
          <w:sz w:val="28"/>
          <w:szCs w:val="28"/>
        </w:rPr>
        <w:t>) вдовы погибших, умерших участников ВОВ;</w:t>
      </w:r>
    </w:p>
    <w:p w:rsidR="00466A62" w:rsidRPr="0076700F"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12</w:t>
      </w:r>
      <w:r w:rsidRPr="0076700F">
        <w:rPr>
          <w:rFonts w:ascii="Times New Roman" w:hAnsi="Times New Roman"/>
          <w:sz w:val="28"/>
          <w:szCs w:val="28"/>
        </w:rPr>
        <w:t>) участники ВОВ, и приравненные к ним по социальным гарантиям и льготам граждане.</w:t>
      </w:r>
    </w:p>
    <w:p w:rsidR="00466A62"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13</w:t>
      </w:r>
      <w:r w:rsidRPr="0076700F">
        <w:rPr>
          <w:rFonts w:ascii="Times New Roman" w:hAnsi="Times New Roman"/>
          <w:sz w:val="28"/>
          <w:szCs w:val="28"/>
        </w:rPr>
        <w:t>) инвалиды.</w:t>
      </w:r>
    </w:p>
    <w:p w:rsidR="00466A62"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14) Бюджетные, автономные, казенные учреждения, финансируемые за сче</w:t>
      </w:r>
      <w:r w:rsidR="002E15B2">
        <w:rPr>
          <w:rFonts w:ascii="Times New Roman" w:hAnsi="Times New Roman"/>
          <w:sz w:val="28"/>
          <w:szCs w:val="28"/>
        </w:rPr>
        <w:t>т местного бюджета</w:t>
      </w:r>
      <w:r>
        <w:rPr>
          <w:rFonts w:ascii="Times New Roman" w:hAnsi="Times New Roman"/>
          <w:sz w:val="28"/>
          <w:szCs w:val="28"/>
        </w:rPr>
        <w:t>.</w:t>
      </w:r>
    </w:p>
    <w:p w:rsidR="00466A62" w:rsidRPr="0076700F" w:rsidRDefault="00466A62" w:rsidP="0076700F">
      <w:pPr>
        <w:pStyle w:val="ConsNormal"/>
        <w:widowControl/>
        <w:ind w:right="0" w:firstLine="540"/>
        <w:jc w:val="both"/>
        <w:rPr>
          <w:rFonts w:ascii="Times New Roman" w:hAnsi="Times New Roman"/>
          <w:sz w:val="28"/>
          <w:szCs w:val="28"/>
        </w:rPr>
      </w:pPr>
      <w:r>
        <w:rPr>
          <w:rFonts w:ascii="Times New Roman" w:hAnsi="Times New Roman"/>
          <w:sz w:val="28"/>
          <w:szCs w:val="28"/>
        </w:rPr>
        <w:t>15) Органы местного самоуправления.</w:t>
      </w: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11. Порядок исчисления налога и авансовых платежей по налогу</w:t>
      </w:r>
    </w:p>
    <w:p w:rsidR="00466A62" w:rsidRPr="0076700F" w:rsidRDefault="00466A62" w:rsidP="0076700F">
      <w:pPr>
        <w:pStyle w:val="ConsNormal"/>
        <w:widowControl/>
        <w:ind w:right="0" w:firstLine="540"/>
        <w:jc w:val="both"/>
        <w:rPr>
          <w:rFonts w:ascii="Times New Roman" w:hAnsi="Times New Roman"/>
          <w:b/>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11 и 12 настоящей статьи.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Налогоплательщики-организации исчисляют сумму налога (сумму авансовых платежей по налогу) самостоятельно.</w:t>
      </w:r>
    </w:p>
    <w:p w:rsidR="00466A62" w:rsidRPr="0076700F" w:rsidRDefault="00466A62" w:rsidP="0076700F">
      <w:pPr>
        <w:spacing w:after="0"/>
        <w:ind w:firstLine="540"/>
        <w:jc w:val="both"/>
        <w:rPr>
          <w:rFonts w:ascii="Times New Roman" w:hAnsi="Times New Roman"/>
          <w:sz w:val="28"/>
          <w:szCs w:val="28"/>
        </w:rPr>
      </w:pPr>
      <w:r w:rsidRPr="0076700F">
        <w:rPr>
          <w:rFonts w:ascii="Times New Roman" w:hAnsi="Times New Roman"/>
          <w:sz w:val="28"/>
          <w:szCs w:val="28"/>
        </w:rPr>
        <w:t>Налогоплательщики – физические лица, являющиеся индивидуальными предпринимателями, исчисляют сумму налога (сумму авансовых платежей по налогу) самостоятельно в отношении земельных участков, используемых (предназначенных для использования) ими в предпринимательской деятельности.</w:t>
      </w:r>
    </w:p>
    <w:p w:rsidR="00466A62" w:rsidRPr="0076700F" w:rsidRDefault="00466A62" w:rsidP="0076700F">
      <w:pPr>
        <w:spacing w:after="0"/>
        <w:ind w:firstLine="540"/>
        <w:jc w:val="both"/>
        <w:rPr>
          <w:rFonts w:ascii="Times New Roman" w:hAnsi="Times New Roman"/>
          <w:i/>
          <w:sz w:val="28"/>
          <w:szCs w:val="28"/>
        </w:rPr>
      </w:pPr>
      <w:r w:rsidRPr="0076700F">
        <w:rPr>
          <w:rFonts w:ascii="Times New Roman" w:hAnsi="Times New Roman"/>
          <w:i/>
          <w:sz w:val="28"/>
          <w:szCs w:val="28"/>
        </w:rPr>
        <w:t>(</w:t>
      </w:r>
      <w:proofErr w:type="gramStart"/>
      <w:r w:rsidRPr="0076700F">
        <w:rPr>
          <w:rFonts w:ascii="Times New Roman" w:hAnsi="Times New Roman"/>
          <w:i/>
          <w:sz w:val="28"/>
          <w:szCs w:val="28"/>
        </w:rPr>
        <w:t>п</w:t>
      </w:r>
      <w:proofErr w:type="gramEnd"/>
      <w:r w:rsidRPr="0076700F">
        <w:rPr>
          <w:rFonts w:ascii="Times New Roman" w:hAnsi="Times New Roman"/>
          <w:i/>
          <w:sz w:val="28"/>
          <w:szCs w:val="28"/>
        </w:rPr>
        <w:t>.1 в редакции Федерального закона от 17.11.2009 г. №283-ФЗ)</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Если иное не предусмотрено пунктом 2 настоящей статьи, сумма налога (сумма авансовых платежей по налогу), подлежащая уплате в бюджет налогоплательщиками, являющимися физическими лицами, исчисляется налоговыми органами.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4. Уплата налога для налогоплательщиков, являющихся физическими лицами, уплачивающих налог на основании налогового уведомления, подлежит уплате путем двух авансовых платежей.</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 Сумма авансового платежа по налогу, подлежащая уплате налогоплательщиком - физическим лицом, уплачивающим налог на основании налогового уведомления, исчисляется как произведение соответствующей налоговой базы и установленной настоящим Положением доли налоговой ставки в размере, установленной в соответствии со статьей 9 настоящего Положения одной третьей налоговой ставки.</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5. Сумма налога, подлежащая уплате в бюджет по итогам налогового периода, определяется как разница между суммой налога, исчисленной в соответствии с пунктом 1 настоящей статьи, и суммами, подлежащих уплате в течение налогового периода авансовых платежей по налогу.</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6. 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w:t>
      </w:r>
      <w:r w:rsidRPr="0076700F">
        <w:rPr>
          <w:rFonts w:ascii="Times New Roman" w:hAnsi="Times New Roman"/>
          <w:sz w:val="28"/>
          <w:szCs w:val="28"/>
        </w:rPr>
        <w:lastRenderedPageBreak/>
        <w:t>земельного участка по состоянию на 1 января года, являющегося налоговым периодом.</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7. </w:t>
      </w:r>
      <w:proofErr w:type="gramStart"/>
      <w:r w:rsidRPr="0076700F">
        <w:rPr>
          <w:rFonts w:ascii="Times New Roman" w:hAnsi="Times New Roman"/>
          <w:sz w:val="28"/>
          <w:szCs w:val="28"/>
        </w:rPr>
        <w:t>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данный земельный участок находился в собственности (постоянном (бессрочном) пользовании, пожизненном</w:t>
      </w:r>
      <w:proofErr w:type="gramEnd"/>
      <w:r w:rsidRPr="0076700F">
        <w:rPr>
          <w:rFonts w:ascii="Times New Roman" w:hAnsi="Times New Roman"/>
          <w:sz w:val="28"/>
          <w:szCs w:val="28"/>
        </w:rPr>
        <w:t xml:space="preserve"> наследуемом </w:t>
      </w:r>
      <w:proofErr w:type="gramStart"/>
      <w:r w:rsidRPr="0076700F">
        <w:rPr>
          <w:rFonts w:ascii="Times New Roman" w:hAnsi="Times New Roman"/>
          <w:sz w:val="28"/>
          <w:szCs w:val="28"/>
        </w:rPr>
        <w:t>владении</w:t>
      </w:r>
      <w:proofErr w:type="gramEnd"/>
      <w:r w:rsidRPr="0076700F">
        <w:rPr>
          <w:rFonts w:ascii="Times New Roman" w:hAnsi="Times New Roman"/>
          <w:sz w:val="28"/>
          <w:szCs w:val="28"/>
        </w:rPr>
        <w:t>) налогоплательщика, к числу календарных месяцев в налоговом (отчетном) периоде, если иное не предусмотрено настоящей статьей. При этом</w:t>
      </w:r>
      <w:proofErr w:type="gramStart"/>
      <w:r w:rsidRPr="0076700F">
        <w:rPr>
          <w:rFonts w:ascii="Times New Roman" w:hAnsi="Times New Roman"/>
          <w:sz w:val="28"/>
          <w:szCs w:val="28"/>
        </w:rPr>
        <w:t>,</w:t>
      </w:r>
      <w:proofErr w:type="gramEnd"/>
      <w:r w:rsidRPr="0076700F">
        <w:rPr>
          <w:rFonts w:ascii="Times New Roman" w:hAnsi="Times New Roman"/>
          <w:sz w:val="28"/>
          <w:szCs w:val="28"/>
        </w:rPr>
        <w:t xml:space="preserve">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 Если возникновение (прекращение) указанных прав произошло после 15-го числа соответствующего месяца, </w:t>
      </w:r>
      <w:proofErr w:type="gramStart"/>
      <w:r w:rsidRPr="0076700F">
        <w:rPr>
          <w:rFonts w:ascii="Times New Roman" w:hAnsi="Times New Roman"/>
          <w:sz w:val="28"/>
          <w:szCs w:val="28"/>
        </w:rPr>
        <w:t>за полный месяц</w:t>
      </w:r>
      <w:proofErr w:type="gramEnd"/>
      <w:r w:rsidRPr="0076700F">
        <w:rPr>
          <w:rFonts w:ascii="Times New Roman" w:hAnsi="Times New Roman"/>
          <w:sz w:val="28"/>
          <w:szCs w:val="28"/>
        </w:rPr>
        <w:t xml:space="preserve"> принимается месяц прекращения указанных прав.</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8. В отношении земельного участка (его доли), перешедшего (перешедшей) по наследству к физическому лицу, налог </w:t>
      </w:r>
      <w:proofErr w:type="gramStart"/>
      <w:r w:rsidRPr="0076700F">
        <w:rPr>
          <w:rFonts w:ascii="Times New Roman" w:hAnsi="Times New Roman"/>
          <w:sz w:val="28"/>
          <w:szCs w:val="28"/>
        </w:rPr>
        <w:t>исчисляется</w:t>
      </w:r>
      <w:proofErr w:type="gramEnd"/>
      <w:r w:rsidRPr="0076700F">
        <w:rPr>
          <w:rFonts w:ascii="Times New Roman" w:hAnsi="Times New Roman"/>
          <w:sz w:val="28"/>
          <w:szCs w:val="28"/>
        </w:rPr>
        <w:t xml:space="preserve"> начиная с месяца открытия наследства.</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9. 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3 настоящего Положения.</w:t>
      </w:r>
    </w:p>
    <w:p w:rsidR="00466A62" w:rsidRPr="0076700F" w:rsidRDefault="00466A62" w:rsidP="0076700F">
      <w:pPr>
        <w:pStyle w:val="ConsNormal"/>
        <w:widowControl/>
        <w:ind w:right="0" w:firstLine="540"/>
        <w:jc w:val="both"/>
        <w:rPr>
          <w:rFonts w:ascii="Times New Roman" w:hAnsi="Times New Roman"/>
          <w:sz w:val="28"/>
          <w:szCs w:val="28"/>
        </w:rPr>
      </w:pPr>
      <w:proofErr w:type="gramStart"/>
      <w:r w:rsidRPr="0076700F">
        <w:rPr>
          <w:rFonts w:ascii="Times New Roman" w:hAnsi="Times New Roman"/>
          <w:sz w:val="28"/>
          <w:szCs w:val="28"/>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w:t>
      </w:r>
      <w:proofErr w:type="gramEnd"/>
      <w:r w:rsidRPr="0076700F">
        <w:rPr>
          <w:rFonts w:ascii="Times New Roman" w:hAnsi="Times New Roman"/>
          <w:sz w:val="28"/>
          <w:szCs w:val="28"/>
        </w:rPr>
        <w:t xml:space="preserve"> При этом месяц возникновения права на налоговую льготу, а также месяц прекращения указанного права принимается </w:t>
      </w:r>
      <w:proofErr w:type="gramStart"/>
      <w:r w:rsidRPr="0076700F">
        <w:rPr>
          <w:rFonts w:ascii="Times New Roman" w:hAnsi="Times New Roman"/>
          <w:sz w:val="28"/>
          <w:szCs w:val="28"/>
        </w:rPr>
        <w:t>за полный месяц</w:t>
      </w:r>
      <w:proofErr w:type="gramEnd"/>
      <w:r w:rsidRPr="0076700F">
        <w:rPr>
          <w:rFonts w:ascii="Times New Roman" w:hAnsi="Times New Roman"/>
          <w:sz w:val="28"/>
          <w:szCs w:val="28"/>
        </w:rPr>
        <w:t>.</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10.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в порядке, определяемом органами местного самоуправления не позднее 1 марта этого года.</w:t>
      </w:r>
    </w:p>
    <w:p w:rsidR="00466A62" w:rsidRPr="0076700F" w:rsidRDefault="00466A62" w:rsidP="0076700F">
      <w:pPr>
        <w:spacing w:after="0"/>
        <w:ind w:firstLine="540"/>
        <w:jc w:val="both"/>
        <w:rPr>
          <w:rFonts w:ascii="Times New Roman" w:hAnsi="Times New Roman"/>
          <w:sz w:val="28"/>
          <w:szCs w:val="28"/>
        </w:rPr>
      </w:pPr>
      <w:r w:rsidRPr="0076700F">
        <w:rPr>
          <w:rFonts w:ascii="Times New Roman" w:hAnsi="Times New Roman"/>
          <w:sz w:val="28"/>
          <w:szCs w:val="28"/>
        </w:rPr>
        <w:t>11. 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физическими лицами, исчисление суммы налога (суммы авансовых платежей по налогу) производится с учетом коэффициента 2 в течени</w:t>
      </w:r>
      <w:proofErr w:type="gramStart"/>
      <w:r w:rsidRPr="0076700F">
        <w:rPr>
          <w:rFonts w:ascii="Times New Roman" w:hAnsi="Times New Roman"/>
          <w:sz w:val="28"/>
          <w:szCs w:val="28"/>
        </w:rPr>
        <w:t>и</w:t>
      </w:r>
      <w:proofErr w:type="gramEnd"/>
      <w:r w:rsidRPr="0076700F">
        <w:rPr>
          <w:rFonts w:ascii="Times New Roman" w:hAnsi="Times New Roman"/>
          <w:sz w:val="28"/>
          <w:szCs w:val="28"/>
        </w:rPr>
        <w:t xml:space="preserve">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 В случае </w:t>
      </w:r>
      <w:r w:rsidRPr="0076700F">
        <w:rPr>
          <w:rFonts w:ascii="Times New Roman" w:hAnsi="Times New Roman"/>
          <w:sz w:val="28"/>
          <w:szCs w:val="28"/>
        </w:rPr>
        <w:lastRenderedPageBreak/>
        <w:t>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(возврату) налогоплательщику в общеустановленном порядке.</w:t>
      </w:r>
    </w:p>
    <w:p w:rsidR="00466A62" w:rsidRPr="0076700F" w:rsidRDefault="00466A62" w:rsidP="0076700F">
      <w:pPr>
        <w:spacing w:after="0"/>
        <w:jc w:val="both"/>
        <w:rPr>
          <w:rFonts w:ascii="Times New Roman" w:hAnsi="Times New Roman"/>
          <w:sz w:val="28"/>
          <w:szCs w:val="28"/>
        </w:rPr>
      </w:pPr>
      <w:r w:rsidRPr="0076700F">
        <w:rPr>
          <w:rFonts w:ascii="Times New Roman" w:hAnsi="Times New Roman"/>
          <w:sz w:val="28"/>
          <w:szCs w:val="28"/>
        </w:rPr>
        <w:t xml:space="preserve">      </w:t>
      </w:r>
      <w:proofErr w:type="gramStart"/>
      <w:r w:rsidRPr="0076700F">
        <w:rPr>
          <w:rFonts w:ascii="Times New Roman" w:hAnsi="Times New Roman"/>
          <w:sz w:val="28"/>
          <w:szCs w:val="28"/>
        </w:rPr>
        <w:t>В отношении земельных участков, приобретенных (представленных)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4 в течение периода, превышающего трехлетний срок строительства, вплоть до даты государственной регистрации прав на построенный объект недвижимости.</w:t>
      </w:r>
      <w:proofErr w:type="gramEnd"/>
    </w:p>
    <w:p w:rsidR="00466A62" w:rsidRPr="0076700F" w:rsidRDefault="00466A62" w:rsidP="0076700F">
      <w:pPr>
        <w:spacing w:after="0"/>
        <w:ind w:firstLine="540"/>
        <w:jc w:val="both"/>
        <w:rPr>
          <w:rFonts w:ascii="Times New Roman" w:hAnsi="Times New Roman"/>
          <w:i/>
          <w:sz w:val="28"/>
          <w:szCs w:val="28"/>
        </w:rPr>
      </w:pPr>
      <w:r w:rsidRPr="0076700F">
        <w:rPr>
          <w:rFonts w:ascii="Times New Roman" w:hAnsi="Times New Roman"/>
          <w:i/>
          <w:sz w:val="28"/>
          <w:szCs w:val="28"/>
        </w:rPr>
        <w:t>(</w:t>
      </w:r>
      <w:proofErr w:type="gramStart"/>
      <w:r w:rsidRPr="0076700F">
        <w:rPr>
          <w:rFonts w:ascii="Times New Roman" w:hAnsi="Times New Roman"/>
          <w:i/>
          <w:sz w:val="28"/>
          <w:szCs w:val="28"/>
        </w:rPr>
        <w:t>п</w:t>
      </w:r>
      <w:proofErr w:type="gramEnd"/>
      <w:r w:rsidRPr="0076700F">
        <w:rPr>
          <w:rFonts w:ascii="Times New Roman" w:hAnsi="Times New Roman"/>
          <w:i/>
          <w:sz w:val="28"/>
          <w:szCs w:val="28"/>
        </w:rPr>
        <w:t>.1 в редакции Федерального закона от 17.11.2009 г. №283-ФЗ)</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12. В отношении земельных участков, приобретенных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в течение периода проектирования и строительства, превышающего десятилетний срок, вплоть до государственной регистрации прав на построенный объект недвижимости.</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12. Порядок и сроки уплаты налога и авансовых платежей по налогу</w:t>
      </w:r>
    </w:p>
    <w:p w:rsidR="00466A62" w:rsidRPr="0076700F" w:rsidRDefault="00466A62" w:rsidP="0076700F">
      <w:pPr>
        <w:pStyle w:val="ConsNonformat"/>
        <w:widowControl/>
        <w:ind w:right="0"/>
        <w:jc w:val="both"/>
        <w:rPr>
          <w:rFonts w:ascii="Times New Roman" w:hAnsi="Times New Roman" w:cs="Times New Roman"/>
          <w:b/>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Уплата налога физическими лицами, производится на основании налогового уведомления, направленного налоговыми органами о  подлежащей уплате сумме;</w:t>
      </w:r>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 срок уплаты земельного налога налогоплательщиками, являющимися физическими лицами, </w:t>
      </w:r>
      <w:r w:rsidRPr="0076700F">
        <w:rPr>
          <w:rFonts w:ascii="Times New Roman" w:hAnsi="Times New Roman"/>
          <w:b/>
          <w:sz w:val="28"/>
          <w:szCs w:val="28"/>
        </w:rPr>
        <w:t>1 ноября</w:t>
      </w:r>
      <w:r w:rsidRPr="0076700F">
        <w:rPr>
          <w:rFonts w:ascii="Times New Roman" w:hAnsi="Times New Roman"/>
          <w:sz w:val="28"/>
          <w:szCs w:val="28"/>
        </w:rPr>
        <w:t xml:space="preserve"> года, следующего за истекшим налоговым периодом.</w:t>
      </w:r>
    </w:p>
    <w:p w:rsidR="00466A62"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Уплата налога для налогоплательщиков – организаций или физических лиц, являющихся индивидуальными предпринимателями, производится авансовыми платежами в срок не позднее последнего числа месяца, следующего за истекшим отчетным периодом. Разница между суммой налога, подлежащей уплате по итогам налогового периода, и суммами налога, уплаченными в течение налогового периода, подлежит уплате в срок не позднее 1 апреля года, следующего за истекшим налоговым периодом.</w:t>
      </w:r>
    </w:p>
    <w:p w:rsidR="00466A62" w:rsidRDefault="00466A62" w:rsidP="0076700F">
      <w:pPr>
        <w:pStyle w:val="ConsNormal"/>
        <w:widowControl/>
        <w:ind w:right="0" w:firstLine="540"/>
        <w:jc w:val="both"/>
        <w:rPr>
          <w:rFonts w:ascii="Times New Roman" w:hAnsi="Times New Roman"/>
          <w:sz w:val="28"/>
          <w:szCs w:val="28"/>
        </w:rPr>
      </w:pPr>
    </w:p>
    <w:p w:rsidR="00466A62" w:rsidRDefault="00466A62" w:rsidP="0076700F">
      <w:pPr>
        <w:pStyle w:val="ConsNormal"/>
        <w:widowControl/>
        <w:ind w:right="0" w:firstLine="540"/>
        <w:jc w:val="both"/>
        <w:rPr>
          <w:rFonts w:ascii="Times New Roman" w:hAnsi="Times New Roman"/>
          <w:sz w:val="28"/>
          <w:szCs w:val="28"/>
        </w:rPr>
      </w:pPr>
    </w:p>
    <w:p w:rsidR="00466A62"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rmal"/>
        <w:widowControl/>
        <w:ind w:right="0" w:firstLine="540"/>
        <w:jc w:val="both"/>
        <w:rPr>
          <w:rFonts w:ascii="Times New Roman" w:hAnsi="Times New Roman"/>
          <w:sz w:val="28"/>
          <w:szCs w:val="28"/>
        </w:rPr>
      </w:pP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13. Налоговая декларация</w:t>
      </w:r>
    </w:p>
    <w:p w:rsidR="00466A62" w:rsidRPr="0076700F" w:rsidRDefault="00466A62" w:rsidP="0076700F">
      <w:pPr>
        <w:pStyle w:val="ConsNonformat"/>
        <w:widowControl/>
        <w:ind w:right="0"/>
        <w:jc w:val="both"/>
        <w:rPr>
          <w:rFonts w:ascii="Times New Roman" w:hAnsi="Times New Roman" w:cs="Times New Roman"/>
          <w:sz w:val="28"/>
          <w:szCs w:val="28"/>
        </w:rPr>
      </w:pPr>
    </w:p>
    <w:p w:rsidR="00466A62" w:rsidRPr="0076700F" w:rsidRDefault="00466A62" w:rsidP="0076700F">
      <w:pPr>
        <w:spacing w:after="0"/>
        <w:jc w:val="both"/>
        <w:rPr>
          <w:rFonts w:ascii="Times New Roman" w:hAnsi="Times New Roman"/>
          <w:sz w:val="28"/>
          <w:szCs w:val="28"/>
        </w:rPr>
      </w:pPr>
      <w:r w:rsidRPr="0076700F">
        <w:rPr>
          <w:rFonts w:ascii="Times New Roman" w:hAnsi="Times New Roman"/>
          <w:sz w:val="28"/>
          <w:szCs w:val="28"/>
        </w:rPr>
        <w:lastRenderedPageBreak/>
        <w:t xml:space="preserve">     1.  Налогоплательщики – организации или физические лица, являющиеся индивидуальными  предпринимателями, в отношении земельных участков, принадлежащих им на праве собственности или праве постоянного (бессрочного) пользования и используемых </w:t>
      </w:r>
      <w:proofErr w:type="gramStart"/>
      <w:r w:rsidRPr="0076700F">
        <w:rPr>
          <w:rFonts w:ascii="Times New Roman" w:hAnsi="Times New Roman"/>
          <w:sz w:val="28"/>
          <w:szCs w:val="28"/>
        </w:rPr>
        <w:t xml:space="preserve">( </w:t>
      </w:r>
      <w:proofErr w:type="gramEnd"/>
      <w:r w:rsidRPr="0076700F">
        <w:rPr>
          <w:rFonts w:ascii="Times New Roman" w:hAnsi="Times New Roman"/>
          <w:sz w:val="28"/>
          <w:szCs w:val="28"/>
        </w:rPr>
        <w:t>предназначенных для использования) в предпринимательской деятельности, по истечении налогового периода представляют в налоговый орган по месту нахождения земельного участка, если иное не предусмотрено настоящей статьей, налоговую декларацию по налогу.</w:t>
      </w:r>
    </w:p>
    <w:p w:rsidR="00466A62" w:rsidRPr="0076700F" w:rsidRDefault="00466A62" w:rsidP="0076700F">
      <w:pPr>
        <w:spacing w:after="0"/>
        <w:jc w:val="both"/>
        <w:rPr>
          <w:rFonts w:ascii="Times New Roman" w:hAnsi="Times New Roman"/>
          <w:sz w:val="28"/>
          <w:szCs w:val="28"/>
        </w:rPr>
      </w:pPr>
      <w:r w:rsidRPr="0076700F">
        <w:rPr>
          <w:rFonts w:ascii="Times New Roman" w:hAnsi="Times New Roman"/>
          <w:sz w:val="28"/>
          <w:szCs w:val="28"/>
        </w:rPr>
        <w:t xml:space="preserve">     Форма налоговой декларации по налогу утверждается Министерством финансов Российской Федерации.</w:t>
      </w:r>
    </w:p>
    <w:p w:rsidR="00466A62" w:rsidRPr="0076700F" w:rsidRDefault="00466A62" w:rsidP="0076700F">
      <w:pPr>
        <w:spacing w:after="0"/>
        <w:jc w:val="both"/>
        <w:rPr>
          <w:rFonts w:ascii="Times New Roman" w:hAnsi="Times New Roman"/>
          <w:sz w:val="28"/>
          <w:szCs w:val="28"/>
        </w:rPr>
      </w:pPr>
      <w:r w:rsidRPr="0076700F">
        <w:rPr>
          <w:rFonts w:ascii="Times New Roman" w:hAnsi="Times New Roman"/>
          <w:sz w:val="28"/>
          <w:szCs w:val="28"/>
        </w:rPr>
        <w:t xml:space="preserve">     2. </w:t>
      </w:r>
      <w:proofErr w:type="gramStart"/>
      <w:r w:rsidRPr="0076700F">
        <w:rPr>
          <w:rFonts w:ascii="Times New Roman" w:hAnsi="Times New Roman"/>
          <w:sz w:val="28"/>
          <w:szCs w:val="28"/>
        </w:rPr>
        <w:t>Налогоплательщики – организации или физические лица, являющиеся индивидуальными предпринимателями, в отношении земельных участков, принадлежащих им на праве собственности или праве постоянного (бессрочного) пользования и используемых (предназначенных для использования) в предпринимательской деятельности, за исключением налогоплательщиков, применяющих специальные налоговые режимы, установленные главами 26.1 и 26.2 Налогового Кодекса, уплачивающие в течение налогового периода авансовые платежи по налогу, по истечении отчетного периода представляют в налоговый</w:t>
      </w:r>
      <w:proofErr w:type="gramEnd"/>
      <w:r w:rsidRPr="0076700F">
        <w:rPr>
          <w:rFonts w:ascii="Times New Roman" w:hAnsi="Times New Roman"/>
          <w:sz w:val="28"/>
          <w:szCs w:val="28"/>
        </w:rPr>
        <w:t xml:space="preserve"> орган по месту нахождения земельного участка, если иное не предусмотрено настоящей статьей, налоговый расчет по авансовым платежам по налогу.</w:t>
      </w:r>
    </w:p>
    <w:p w:rsidR="00466A62" w:rsidRPr="0076700F" w:rsidRDefault="00466A62" w:rsidP="0076700F">
      <w:pPr>
        <w:spacing w:after="0"/>
        <w:jc w:val="both"/>
        <w:rPr>
          <w:rFonts w:ascii="Times New Roman" w:hAnsi="Times New Roman"/>
          <w:sz w:val="28"/>
          <w:szCs w:val="28"/>
        </w:rPr>
      </w:pPr>
      <w:r w:rsidRPr="0076700F">
        <w:rPr>
          <w:rFonts w:ascii="Times New Roman" w:hAnsi="Times New Roman"/>
          <w:sz w:val="28"/>
          <w:szCs w:val="28"/>
        </w:rPr>
        <w:t xml:space="preserve">      Форма налогового расчета по авансовым платежам по налогу утверждается Министерством финансов Российской федерации</w:t>
      </w:r>
      <w:proofErr w:type="gramStart"/>
      <w:r w:rsidRPr="0076700F">
        <w:rPr>
          <w:rFonts w:ascii="Times New Roman" w:hAnsi="Times New Roman"/>
          <w:sz w:val="28"/>
          <w:szCs w:val="28"/>
        </w:rPr>
        <w:t xml:space="preserve"> .</w:t>
      </w:r>
      <w:proofErr w:type="gramEnd"/>
    </w:p>
    <w:p w:rsidR="00466A62" w:rsidRPr="0076700F" w:rsidRDefault="00466A62" w:rsidP="0076700F">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Налоговые декларации по налогу представляются налогоплательщиками не позднее 1 февраля года, следующего за истекшим налоговым периодом.</w:t>
      </w:r>
    </w:p>
    <w:p w:rsidR="00466A62" w:rsidRPr="0076700F" w:rsidRDefault="00466A62" w:rsidP="0076700F">
      <w:pPr>
        <w:pStyle w:val="ConsNonformat"/>
        <w:widowControl/>
        <w:ind w:right="0" w:firstLine="709"/>
        <w:jc w:val="both"/>
        <w:rPr>
          <w:rFonts w:ascii="Times New Roman" w:hAnsi="Times New Roman" w:cs="Times New Roman"/>
          <w:sz w:val="28"/>
          <w:szCs w:val="28"/>
        </w:rPr>
      </w:pPr>
      <w:r w:rsidRPr="0076700F">
        <w:rPr>
          <w:rFonts w:ascii="Times New Roman" w:hAnsi="Times New Roman" w:cs="Times New Roman"/>
          <w:sz w:val="28"/>
          <w:szCs w:val="28"/>
        </w:rPr>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466A62" w:rsidRDefault="00466A62" w:rsidP="0076700F">
      <w:pPr>
        <w:spacing w:after="0"/>
        <w:ind w:firstLine="540"/>
        <w:jc w:val="both"/>
        <w:rPr>
          <w:rFonts w:ascii="Times New Roman" w:hAnsi="Times New Roman"/>
          <w:i/>
          <w:sz w:val="28"/>
          <w:szCs w:val="28"/>
        </w:rPr>
      </w:pPr>
      <w:r w:rsidRPr="0076700F">
        <w:rPr>
          <w:rFonts w:ascii="Times New Roman" w:hAnsi="Times New Roman"/>
          <w:i/>
          <w:sz w:val="28"/>
          <w:szCs w:val="28"/>
        </w:rPr>
        <w:t>(</w:t>
      </w:r>
      <w:proofErr w:type="gramStart"/>
      <w:r w:rsidRPr="0076700F">
        <w:rPr>
          <w:rFonts w:ascii="Times New Roman" w:hAnsi="Times New Roman"/>
          <w:i/>
          <w:sz w:val="28"/>
          <w:szCs w:val="28"/>
        </w:rPr>
        <w:t>п</w:t>
      </w:r>
      <w:proofErr w:type="gramEnd"/>
      <w:r w:rsidRPr="0076700F">
        <w:rPr>
          <w:rFonts w:ascii="Times New Roman" w:hAnsi="Times New Roman"/>
          <w:i/>
          <w:sz w:val="28"/>
          <w:szCs w:val="28"/>
        </w:rPr>
        <w:t>.1 в редакции Федерального закона от 17.11.2009 г. №283-ФЗ)</w:t>
      </w:r>
    </w:p>
    <w:p w:rsidR="00466A62" w:rsidRDefault="00466A62" w:rsidP="0076700F">
      <w:pPr>
        <w:spacing w:after="0"/>
        <w:ind w:firstLine="540"/>
        <w:jc w:val="both"/>
        <w:rPr>
          <w:rFonts w:ascii="Times New Roman" w:hAnsi="Times New Roman"/>
          <w:i/>
          <w:sz w:val="28"/>
          <w:szCs w:val="28"/>
        </w:rPr>
      </w:pPr>
    </w:p>
    <w:p w:rsidR="00466A62" w:rsidRDefault="00466A62" w:rsidP="0076700F">
      <w:pPr>
        <w:spacing w:after="0"/>
        <w:ind w:firstLine="540"/>
        <w:jc w:val="both"/>
        <w:rPr>
          <w:rFonts w:ascii="Times New Roman" w:hAnsi="Times New Roman"/>
          <w:i/>
          <w:sz w:val="28"/>
          <w:szCs w:val="28"/>
        </w:rPr>
      </w:pPr>
    </w:p>
    <w:p w:rsidR="00466A62" w:rsidRDefault="00466A62" w:rsidP="0076700F">
      <w:pPr>
        <w:spacing w:after="0"/>
        <w:ind w:firstLine="540"/>
        <w:jc w:val="both"/>
        <w:rPr>
          <w:rFonts w:ascii="Times New Roman" w:hAnsi="Times New Roman"/>
          <w:i/>
          <w:sz w:val="28"/>
          <w:szCs w:val="28"/>
        </w:rPr>
      </w:pPr>
    </w:p>
    <w:p w:rsidR="00466A62" w:rsidRDefault="00466A62" w:rsidP="0076700F">
      <w:pPr>
        <w:spacing w:after="0"/>
        <w:ind w:firstLine="540"/>
        <w:jc w:val="both"/>
        <w:rPr>
          <w:rFonts w:ascii="Times New Roman" w:hAnsi="Times New Roman"/>
          <w:i/>
          <w:sz w:val="28"/>
          <w:szCs w:val="28"/>
        </w:rPr>
      </w:pPr>
    </w:p>
    <w:p w:rsidR="00466A62" w:rsidRPr="0076700F" w:rsidRDefault="00466A62" w:rsidP="0076700F">
      <w:pPr>
        <w:spacing w:after="0"/>
        <w:ind w:firstLine="540"/>
        <w:jc w:val="both"/>
        <w:rPr>
          <w:rFonts w:ascii="Times New Roman" w:hAnsi="Times New Roman"/>
          <w:i/>
          <w:sz w:val="28"/>
          <w:szCs w:val="28"/>
        </w:rPr>
      </w:pPr>
    </w:p>
    <w:p w:rsidR="00466A62" w:rsidRPr="0076700F" w:rsidRDefault="00466A62" w:rsidP="0076700F">
      <w:pPr>
        <w:spacing w:after="0"/>
        <w:jc w:val="both"/>
        <w:rPr>
          <w:rFonts w:ascii="Times New Roman" w:hAnsi="Times New Roman"/>
          <w:sz w:val="28"/>
          <w:szCs w:val="28"/>
        </w:rPr>
      </w:pPr>
    </w:p>
    <w:p w:rsidR="00466A62" w:rsidRPr="0076700F" w:rsidRDefault="00466A62" w:rsidP="0076700F">
      <w:pPr>
        <w:pStyle w:val="ConsNonformat"/>
        <w:widowControl/>
        <w:ind w:right="0" w:firstLine="709"/>
        <w:jc w:val="both"/>
        <w:rPr>
          <w:rFonts w:ascii="Times New Roman" w:hAnsi="Times New Roman" w:cs="Times New Roman"/>
          <w:sz w:val="28"/>
          <w:szCs w:val="28"/>
        </w:rPr>
      </w:pPr>
    </w:p>
    <w:p w:rsidR="00466A62" w:rsidRPr="0076700F" w:rsidRDefault="00466A62" w:rsidP="0076700F">
      <w:pPr>
        <w:pStyle w:val="ConsNonformat"/>
        <w:widowControl/>
        <w:ind w:right="0" w:firstLine="709"/>
        <w:jc w:val="both"/>
        <w:rPr>
          <w:rFonts w:ascii="Times New Roman" w:hAnsi="Times New Roman" w:cs="Times New Roman"/>
          <w:sz w:val="28"/>
          <w:szCs w:val="28"/>
        </w:rPr>
      </w:pPr>
    </w:p>
    <w:p w:rsidR="00466A62" w:rsidRDefault="00466A62" w:rsidP="0076700F">
      <w:pPr>
        <w:pStyle w:val="ConsNonformat"/>
        <w:widowControl/>
        <w:ind w:right="0" w:firstLine="709"/>
        <w:jc w:val="both"/>
        <w:rPr>
          <w:rFonts w:ascii="Times New Roman" w:hAnsi="Times New Roman" w:cs="Times New Roman"/>
          <w:sz w:val="28"/>
          <w:szCs w:val="28"/>
        </w:rPr>
      </w:pPr>
    </w:p>
    <w:p w:rsidR="00466A62" w:rsidRDefault="00466A62" w:rsidP="0076700F">
      <w:pPr>
        <w:pStyle w:val="ConsNonformat"/>
        <w:widowControl/>
        <w:ind w:right="0" w:firstLine="709"/>
        <w:jc w:val="both"/>
        <w:rPr>
          <w:rFonts w:ascii="Times New Roman" w:hAnsi="Times New Roman" w:cs="Times New Roman"/>
          <w:sz w:val="28"/>
          <w:szCs w:val="28"/>
        </w:rPr>
      </w:pPr>
    </w:p>
    <w:p w:rsidR="00466A62" w:rsidRDefault="00466A62" w:rsidP="0076700F">
      <w:pPr>
        <w:pStyle w:val="ConsNonformat"/>
        <w:widowControl/>
        <w:ind w:right="0" w:firstLine="709"/>
        <w:jc w:val="both"/>
        <w:rPr>
          <w:rFonts w:ascii="Times New Roman" w:hAnsi="Times New Roman" w:cs="Times New Roman"/>
          <w:sz w:val="28"/>
          <w:szCs w:val="28"/>
        </w:rPr>
      </w:pPr>
    </w:p>
    <w:p w:rsidR="00466A62" w:rsidRPr="0076700F" w:rsidRDefault="00466A62" w:rsidP="0076700F">
      <w:pPr>
        <w:pStyle w:val="ConsNonformat"/>
        <w:widowControl/>
        <w:ind w:right="0" w:firstLine="709"/>
        <w:jc w:val="both"/>
        <w:rPr>
          <w:rFonts w:ascii="Times New Roman" w:hAnsi="Times New Roman" w:cs="Times New Roman"/>
          <w:sz w:val="28"/>
          <w:szCs w:val="28"/>
        </w:rPr>
      </w:pPr>
    </w:p>
    <w:p w:rsidR="00466A62" w:rsidRPr="0076700F" w:rsidRDefault="00466A62" w:rsidP="0076700F">
      <w:pPr>
        <w:pStyle w:val="ConsNonformat"/>
        <w:widowControl/>
        <w:ind w:right="0" w:firstLine="709"/>
        <w:jc w:val="center"/>
        <w:rPr>
          <w:rFonts w:ascii="Times New Roman" w:hAnsi="Times New Roman" w:cs="Times New Roman"/>
          <w:sz w:val="24"/>
          <w:szCs w:val="24"/>
        </w:rPr>
      </w:pPr>
    </w:p>
    <w:sectPr w:rsidR="00466A62" w:rsidRPr="0076700F" w:rsidSect="008254ED">
      <w:pgSz w:w="11906" w:h="16838"/>
      <w:pgMar w:top="1134" w:right="567"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90807"/>
    <w:multiLevelType w:val="hybridMultilevel"/>
    <w:tmpl w:val="E92E0746"/>
    <w:lvl w:ilvl="0" w:tplc="6D7E06E4">
      <w:start w:val="1"/>
      <w:numFmt w:val="decimal"/>
      <w:lvlText w:val="%1)"/>
      <w:lvlJc w:val="left"/>
      <w:pPr>
        <w:tabs>
          <w:tab w:val="num" w:pos="645"/>
        </w:tabs>
        <w:ind w:left="645" w:hanging="360"/>
      </w:pPr>
      <w:rPr>
        <w:rFonts w:cs="Times New Roman" w:hint="default"/>
        <w:b/>
      </w:rPr>
    </w:lvl>
    <w:lvl w:ilvl="1" w:tplc="6BB6BE5A">
      <w:start w:val="1"/>
      <w:numFmt w:val="decimal"/>
      <w:lvlText w:val="%2)"/>
      <w:lvlJc w:val="left"/>
      <w:pPr>
        <w:tabs>
          <w:tab w:val="num" w:pos="1365"/>
        </w:tabs>
        <w:ind w:left="1365" w:hanging="360"/>
      </w:pPr>
      <w:rPr>
        <w:rFonts w:cs="Times New Roman" w:hint="default"/>
      </w:rPr>
    </w:lvl>
    <w:lvl w:ilvl="2" w:tplc="0419001B" w:tentative="1">
      <w:start w:val="1"/>
      <w:numFmt w:val="lowerRoman"/>
      <w:lvlText w:val="%3."/>
      <w:lvlJc w:val="right"/>
      <w:pPr>
        <w:tabs>
          <w:tab w:val="num" w:pos="2085"/>
        </w:tabs>
        <w:ind w:left="2085" w:hanging="180"/>
      </w:pPr>
      <w:rPr>
        <w:rFonts w:cs="Times New Roman"/>
      </w:rPr>
    </w:lvl>
    <w:lvl w:ilvl="3" w:tplc="0419000F" w:tentative="1">
      <w:start w:val="1"/>
      <w:numFmt w:val="decimal"/>
      <w:lvlText w:val="%4."/>
      <w:lvlJc w:val="left"/>
      <w:pPr>
        <w:tabs>
          <w:tab w:val="num" w:pos="2805"/>
        </w:tabs>
        <w:ind w:left="2805" w:hanging="360"/>
      </w:pPr>
      <w:rPr>
        <w:rFonts w:cs="Times New Roman"/>
      </w:rPr>
    </w:lvl>
    <w:lvl w:ilvl="4" w:tplc="04190019" w:tentative="1">
      <w:start w:val="1"/>
      <w:numFmt w:val="lowerLetter"/>
      <w:lvlText w:val="%5."/>
      <w:lvlJc w:val="left"/>
      <w:pPr>
        <w:tabs>
          <w:tab w:val="num" w:pos="3525"/>
        </w:tabs>
        <w:ind w:left="3525" w:hanging="360"/>
      </w:pPr>
      <w:rPr>
        <w:rFonts w:cs="Times New Roman"/>
      </w:rPr>
    </w:lvl>
    <w:lvl w:ilvl="5" w:tplc="0419001B" w:tentative="1">
      <w:start w:val="1"/>
      <w:numFmt w:val="lowerRoman"/>
      <w:lvlText w:val="%6."/>
      <w:lvlJc w:val="right"/>
      <w:pPr>
        <w:tabs>
          <w:tab w:val="num" w:pos="4245"/>
        </w:tabs>
        <w:ind w:left="4245" w:hanging="180"/>
      </w:pPr>
      <w:rPr>
        <w:rFonts w:cs="Times New Roman"/>
      </w:rPr>
    </w:lvl>
    <w:lvl w:ilvl="6" w:tplc="0419000F" w:tentative="1">
      <w:start w:val="1"/>
      <w:numFmt w:val="decimal"/>
      <w:lvlText w:val="%7."/>
      <w:lvlJc w:val="left"/>
      <w:pPr>
        <w:tabs>
          <w:tab w:val="num" w:pos="4965"/>
        </w:tabs>
        <w:ind w:left="4965" w:hanging="360"/>
      </w:pPr>
      <w:rPr>
        <w:rFonts w:cs="Times New Roman"/>
      </w:rPr>
    </w:lvl>
    <w:lvl w:ilvl="7" w:tplc="04190019" w:tentative="1">
      <w:start w:val="1"/>
      <w:numFmt w:val="lowerLetter"/>
      <w:lvlText w:val="%8."/>
      <w:lvlJc w:val="left"/>
      <w:pPr>
        <w:tabs>
          <w:tab w:val="num" w:pos="5685"/>
        </w:tabs>
        <w:ind w:left="5685" w:hanging="360"/>
      </w:pPr>
      <w:rPr>
        <w:rFonts w:cs="Times New Roman"/>
      </w:rPr>
    </w:lvl>
    <w:lvl w:ilvl="8" w:tplc="0419001B" w:tentative="1">
      <w:start w:val="1"/>
      <w:numFmt w:val="lowerRoman"/>
      <w:lvlText w:val="%9."/>
      <w:lvlJc w:val="right"/>
      <w:pPr>
        <w:tabs>
          <w:tab w:val="num" w:pos="6405"/>
        </w:tabs>
        <w:ind w:left="640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00F"/>
    <w:rsid w:val="000919B5"/>
    <w:rsid w:val="001549FD"/>
    <w:rsid w:val="001E26A5"/>
    <w:rsid w:val="00206C8A"/>
    <w:rsid w:val="00231348"/>
    <w:rsid w:val="002338A8"/>
    <w:rsid w:val="002E15B2"/>
    <w:rsid w:val="00301330"/>
    <w:rsid w:val="00337D3A"/>
    <w:rsid w:val="0038296D"/>
    <w:rsid w:val="00442349"/>
    <w:rsid w:val="00466A62"/>
    <w:rsid w:val="004B582F"/>
    <w:rsid w:val="00521C7C"/>
    <w:rsid w:val="005810FB"/>
    <w:rsid w:val="005D063F"/>
    <w:rsid w:val="00704360"/>
    <w:rsid w:val="0076700F"/>
    <w:rsid w:val="0079638A"/>
    <w:rsid w:val="008254ED"/>
    <w:rsid w:val="00893265"/>
    <w:rsid w:val="008F7D73"/>
    <w:rsid w:val="00914F79"/>
    <w:rsid w:val="00935E72"/>
    <w:rsid w:val="00953376"/>
    <w:rsid w:val="009F08C6"/>
    <w:rsid w:val="00A20FD3"/>
    <w:rsid w:val="00B803C8"/>
    <w:rsid w:val="00BA004C"/>
    <w:rsid w:val="00BD7121"/>
    <w:rsid w:val="00C13C86"/>
    <w:rsid w:val="00C83F9E"/>
    <w:rsid w:val="00CE2936"/>
    <w:rsid w:val="00D0282F"/>
    <w:rsid w:val="00D61C5C"/>
    <w:rsid w:val="00E26512"/>
    <w:rsid w:val="00ED3F06"/>
    <w:rsid w:val="00F27510"/>
    <w:rsid w:val="00FE1A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76700F"/>
    <w:pPr>
      <w:widowControl w:val="0"/>
      <w:ind w:right="19772" w:firstLine="720"/>
    </w:pPr>
    <w:rPr>
      <w:rFonts w:ascii="Arial" w:hAnsi="Arial"/>
      <w:sz w:val="20"/>
      <w:szCs w:val="20"/>
    </w:rPr>
  </w:style>
  <w:style w:type="paragraph" w:customStyle="1" w:styleId="ConsNonformat">
    <w:name w:val="ConsNonformat"/>
    <w:uiPriority w:val="99"/>
    <w:rsid w:val="0076700F"/>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76700F"/>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uiPriority w:val="99"/>
    <w:rsid w:val="0076700F"/>
    <w:pPr>
      <w:widowControl w:val="0"/>
      <w:autoSpaceDE w:val="0"/>
      <w:autoSpaceDN w:val="0"/>
      <w:adjustRightInd w:val="0"/>
      <w:ind w:firstLine="720"/>
    </w:pPr>
    <w:rPr>
      <w:rFonts w:ascii="Arial" w:hAnsi="Arial" w:cs="Arial"/>
      <w:sz w:val="20"/>
      <w:szCs w:val="20"/>
    </w:rPr>
  </w:style>
  <w:style w:type="paragraph" w:styleId="a3">
    <w:name w:val="Balloon Text"/>
    <w:basedOn w:val="a"/>
    <w:link w:val="a4"/>
    <w:uiPriority w:val="99"/>
    <w:semiHidden/>
    <w:rsid w:val="007670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670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3050</Words>
  <Characters>23266</Characters>
  <Application>Microsoft Office Word</Application>
  <DocSecurity>0</DocSecurity>
  <Lines>193</Lines>
  <Paragraphs>52</Paragraphs>
  <ScaleCrop>false</ScaleCrop>
  <Company>Reanimator Extreme Edition</Company>
  <LinksUpToDate>false</LinksUpToDate>
  <CharactersWithSpaces>26264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23</cp:revision>
  <cp:lastPrinted>2012-11-26T10:59:00Z</cp:lastPrinted>
  <dcterms:created xsi:type="dcterms:W3CDTF">2012-11-20T06:53:00Z</dcterms:created>
  <dcterms:modified xsi:type="dcterms:W3CDTF">2013-03-20T13:25:00Z</dcterms:modified>
</cp:coreProperties>
</file>